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708EA" w14:textId="77777777" w:rsidR="0067114B" w:rsidRDefault="004A67E6">
      <w:pPr>
        <w:pStyle w:val="BodyText"/>
        <w:ind w:left="459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4EDC2F75" wp14:editId="70157DCF">
            <wp:extent cx="1269873" cy="1466850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9873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2DB6AC" w14:textId="77777777" w:rsidR="0067114B" w:rsidRDefault="0067114B">
      <w:pPr>
        <w:pStyle w:val="BodyText"/>
        <w:rPr>
          <w:rFonts w:ascii="Times New Roman"/>
          <w:sz w:val="48"/>
        </w:rPr>
      </w:pPr>
    </w:p>
    <w:p w14:paraId="56C5D121" w14:textId="77777777" w:rsidR="0067114B" w:rsidRDefault="0067114B">
      <w:pPr>
        <w:pStyle w:val="BodyText"/>
        <w:rPr>
          <w:rFonts w:ascii="Times New Roman"/>
          <w:sz w:val="48"/>
        </w:rPr>
      </w:pPr>
    </w:p>
    <w:p w14:paraId="7DF4C75C" w14:textId="77777777" w:rsidR="0067114B" w:rsidRDefault="0067114B">
      <w:pPr>
        <w:pStyle w:val="BodyText"/>
        <w:spacing w:before="172"/>
        <w:rPr>
          <w:rFonts w:ascii="Times New Roman"/>
          <w:sz w:val="48"/>
        </w:rPr>
      </w:pPr>
    </w:p>
    <w:p w14:paraId="32911599" w14:textId="77777777" w:rsidR="0067114B" w:rsidRDefault="004A67E6">
      <w:pPr>
        <w:pStyle w:val="Title"/>
      </w:pPr>
      <w:r>
        <w:t>South</w:t>
      </w:r>
      <w:r>
        <w:rPr>
          <w:spacing w:val="-5"/>
        </w:rPr>
        <w:t xml:space="preserve"> </w:t>
      </w:r>
      <w:r>
        <w:t>Bank</w:t>
      </w:r>
      <w:r>
        <w:rPr>
          <w:spacing w:val="-5"/>
        </w:rPr>
        <w:t xml:space="preserve"> </w:t>
      </w:r>
      <w:r>
        <w:t>Primary</w:t>
      </w:r>
      <w:r>
        <w:rPr>
          <w:spacing w:val="-7"/>
        </w:rPr>
        <w:t xml:space="preserve"> </w:t>
      </w:r>
      <w:r>
        <w:rPr>
          <w:spacing w:val="-2"/>
        </w:rPr>
        <w:t>School</w:t>
      </w:r>
    </w:p>
    <w:p w14:paraId="02F66E1F" w14:textId="77777777" w:rsidR="0067114B" w:rsidRDefault="0067114B">
      <w:pPr>
        <w:pStyle w:val="BodyText"/>
        <w:rPr>
          <w:rFonts w:ascii="Arial"/>
          <w:b/>
          <w:sz w:val="48"/>
        </w:rPr>
      </w:pPr>
    </w:p>
    <w:p w14:paraId="42EB3F14" w14:textId="77777777" w:rsidR="0067114B" w:rsidRDefault="0067114B">
      <w:pPr>
        <w:pStyle w:val="BodyText"/>
        <w:rPr>
          <w:rFonts w:ascii="Arial"/>
          <w:b/>
          <w:sz w:val="48"/>
        </w:rPr>
      </w:pPr>
    </w:p>
    <w:p w14:paraId="55DFB55D" w14:textId="77777777" w:rsidR="0067114B" w:rsidRDefault="0067114B">
      <w:pPr>
        <w:pStyle w:val="BodyText"/>
        <w:spacing w:before="1"/>
        <w:rPr>
          <w:rFonts w:ascii="Arial"/>
          <w:b/>
          <w:sz w:val="48"/>
        </w:rPr>
      </w:pPr>
    </w:p>
    <w:p w14:paraId="023D8C20" w14:textId="665D5B2D" w:rsidR="0067114B" w:rsidRDefault="004A67E6">
      <w:pPr>
        <w:ind w:left="2453"/>
        <w:rPr>
          <w:rFonts w:ascii="Arial"/>
          <w:b/>
          <w:sz w:val="40"/>
        </w:rPr>
      </w:pPr>
      <w:r>
        <w:rPr>
          <w:rFonts w:ascii="Arial"/>
          <w:b/>
          <w:sz w:val="40"/>
        </w:rPr>
        <w:t>Admissions</w:t>
      </w:r>
      <w:r>
        <w:rPr>
          <w:rFonts w:ascii="Arial"/>
          <w:b/>
          <w:spacing w:val="-9"/>
          <w:sz w:val="40"/>
        </w:rPr>
        <w:t xml:space="preserve"> </w:t>
      </w:r>
      <w:r>
        <w:rPr>
          <w:rFonts w:ascii="Arial"/>
          <w:b/>
          <w:sz w:val="40"/>
        </w:rPr>
        <w:t>Policy</w:t>
      </w:r>
      <w:r>
        <w:rPr>
          <w:rFonts w:ascii="Arial"/>
          <w:b/>
          <w:spacing w:val="-6"/>
          <w:sz w:val="40"/>
        </w:rPr>
        <w:t xml:space="preserve"> </w:t>
      </w:r>
      <w:r>
        <w:rPr>
          <w:rFonts w:ascii="Arial"/>
          <w:b/>
          <w:sz w:val="40"/>
        </w:rPr>
        <w:t>2025</w:t>
      </w:r>
      <w:r>
        <w:rPr>
          <w:rFonts w:ascii="Arial"/>
          <w:b/>
          <w:sz w:val="40"/>
        </w:rPr>
        <w:t>-</w:t>
      </w:r>
      <w:r>
        <w:rPr>
          <w:rFonts w:ascii="Arial"/>
          <w:b/>
          <w:spacing w:val="-4"/>
          <w:sz w:val="40"/>
        </w:rPr>
        <w:t>2026</w:t>
      </w:r>
    </w:p>
    <w:p w14:paraId="0E356B37" w14:textId="77777777" w:rsidR="0067114B" w:rsidRDefault="0067114B">
      <w:pPr>
        <w:pStyle w:val="BodyText"/>
        <w:rPr>
          <w:rFonts w:ascii="Arial"/>
          <w:b/>
          <w:sz w:val="20"/>
        </w:rPr>
      </w:pPr>
    </w:p>
    <w:p w14:paraId="325ECA51" w14:textId="77777777" w:rsidR="0067114B" w:rsidRDefault="0067114B">
      <w:pPr>
        <w:pStyle w:val="BodyText"/>
        <w:rPr>
          <w:rFonts w:ascii="Arial"/>
          <w:b/>
          <w:sz w:val="20"/>
        </w:rPr>
      </w:pPr>
    </w:p>
    <w:p w14:paraId="79844BC8" w14:textId="77777777" w:rsidR="0067114B" w:rsidRDefault="0067114B">
      <w:pPr>
        <w:pStyle w:val="BodyText"/>
        <w:rPr>
          <w:rFonts w:ascii="Arial"/>
          <w:b/>
          <w:sz w:val="20"/>
        </w:rPr>
      </w:pPr>
    </w:p>
    <w:p w14:paraId="635C26FF" w14:textId="77777777" w:rsidR="0067114B" w:rsidRDefault="0067114B">
      <w:pPr>
        <w:pStyle w:val="BodyText"/>
        <w:rPr>
          <w:rFonts w:ascii="Arial"/>
          <w:b/>
          <w:sz w:val="20"/>
        </w:rPr>
      </w:pPr>
    </w:p>
    <w:p w14:paraId="615101D7" w14:textId="77777777" w:rsidR="0067114B" w:rsidRDefault="0067114B">
      <w:pPr>
        <w:pStyle w:val="BodyText"/>
        <w:rPr>
          <w:rFonts w:ascii="Arial"/>
          <w:b/>
          <w:sz w:val="20"/>
        </w:rPr>
      </w:pPr>
    </w:p>
    <w:p w14:paraId="7BC082F2" w14:textId="77777777" w:rsidR="0067114B" w:rsidRDefault="0067114B">
      <w:pPr>
        <w:pStyle w:val="BodyText"/>
        <w:rPr>
          <w:rFonts w:ascii="Arial"/>
          <w:b/>
          <w:sz w:val="20"/>
        </w:rPr>
      </w:pPr>
    </w:p>
    <w:p w14:paraId="236C890F" w14:textId="77777777" w:rsidR="0067114B" w:rsidRDefault="0067114B">
      <w:pPr>
        <w:pStyle w:val="BodyText"/>
        <w:rPr>
          <w:rFonts w:ascii="Arial"/>
          <w:b/>
          <w:sz w:val="20"/>
        </w:rPr>
      </w:pPr>
    </w:p>
    <w:p w14:paraId="15D2C3C4" w14:textId="77777777" w:rsidR="0067114B" w:rsidRDefault="0067114B">
      <w:pPr>
        <w:pStyle w:val="BodyText"/>
        <w:rPr>
          <w:rFonts w:ascii="Arial"/>
          <w:b/>
          <w:sz w:val="20"/>
        </w:rPr>
      </w:pPr>
    </w:p>
    <w:p w14:paraId="51ACFC56" w14:textId="77777777" w:rsidR="0067114B" w:rsidRDefault="0067114B">
      <w:pPr>
        <w:pStyle w:val="BodyText"/>
        <w:rPr>
          <w:rFonts w:ascii="Arial"/>
          <w:b/>
          <w:sz w:val="20"/>
        </w:rPr>
      </w:pPr>
    </w:p>
    <w:p w14:paraId="745949AE" w14:textId="77777777" w:rsidR="0067114B" w:rsidRDefault="0067114B">
      <w:pPr>
        <w:pStyle w:val="BodyText"/>
        <w:rPr>
          <w:rFonts w:ascii="Arial"/>
          <w:b/>
          <w:sz w:val="20"/>
        </w:rPr>
      </w:pPr>
    </w:p>
    <w:p w14:paraId="206C7B45" w14:textId="77777777" w:rsidR="0067114B" w:rsidRDefault="0067114B">
      <w:pPr>
        <w:pStyle w:val="BodyText"/>
        <w:rPr>
          <w:rFonts w:ascii="Arial"/>
          <w:b/>
          <w:sz w:val="20"/>
        </w:rPr>
      </w:pPr>
    </w:p>
    <w:p w14:paraId="7CC1BEA2" w14:textId="77777777" w:rsidR="0067114B" w:rsidRDefault="0067114B">
      <w:pPr>
        <w:pStyle w:val="BodyText"/>
        <w:spacing w:before="107" w:after="1"/>
        <w:rPr>
          <w:rFonts w:ascii="Arial"/>
          <w:b/>
          <w:sz w:val="20"/>
        </w:rPr>
      </w:pPr>
    </w:p>
    <w:tbl>
      <w:tblPr>
        <w:tblW w:w="0" w:type="auto"/>
        <w:tblInd w:w="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95"/>
        <w:gridCol w:w="6527"/>
      </w:tblGrid>
      <w:tr w:rsidR="0067114B" w14:paraId="70C680D7" w14:textId="77777777">
        <w:trPr>
          <w:trHeight w:val="252"/>
        </w:trPr>
        <w:tc>
          <w:tcPr>
            <w:tcW w:w="3795" w:type="dxa"/>
          </w:tcPr>
          <w:p w14:paraId="2FBB5260" w14:textId="77777777" w:rsidR="0067114B" w:rsidRDefault="004A67E6">
            <w:pPr>
              <w:pStyle w:val="TableParagraph"/>
              <w:spacing w:line="232" w:lineRule="exact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Status</w:t>
            </w:r>
          </w:p>
        </w:tc>
        <w:tc>
          <w:tcPr>
            <w:tcW w:w="6527" w:type="dxa"/>
          </w:tcPr>
          <w:p w14:paraId="4053FABA" w14:textId="77777777" w:rsidR="0067114B" w:rsidRDefault="004A67E6">
            <w:pPr>
              <w:pStyle w:val="TableParagraph"/>
              <w:spacing w:line="232" w:lineRule="exact"/>
              <w:ind w:left="105"/>
              <w:rPr>
                <w:rFonts w:ascii="Arial"/>
                <w:b/>
              </w:rPr>
            </w:pPr>
            <w:r>
              <w:rPr>
                <w:rFonts w:ascii="Arial"/>
                <w:b/>
                <w:spacing w:val="-4"/>
              </w:rPr>
              <w:t>Date</w:t>
            </w:r>
          </w:p>
        </w:tc>
      </w:tr>
      <w:tr w:rsidR="0067114B" w14:paraId="297DAFEF" w14:textId="77777777">
        <w:trPr>
          <w:trHeight w:val="253"/>
        </w:trPr>
        <w:tc>
          <w:tcPr>
            <w:tcW w:w="3795" w:type="dxa"/>
          </w:tcPr>
          <w:p w14:paraId="0A49BF0E" w14:textId="77777777" w:rsidR="0067114B" w:rsidRDefault="004A67E6">
            <w:pPr>
              <w:pStyle w:val="TableParagraph"/>
              <w:spacing w:line="234" w:lineRule="exact"/>
            </w:pPr>
            <w:r>
              <w:t>Date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Issued:</w:t>
            </w:r>
          </w:p>
        </w:tc>
        <w:tc>
          <w:tcPr>
            <w:tcW w:w="6527" w:type="dxa"/>
          </w:tcPr>
          <w:p w14:paraId="4A3334CE" w14:textId="77777777" w:rsidR="0067114B" w:rsidRDefault="004A67E6">
            <w:pPr>
              <w:pStyle w:val="TableParagraph"/>
              <w:spacing w:line="234" w:lineRule="exact"/>
              <w:ind w:left="105"/>
            </w:pPr>
            <w:r>
              <w:rPr>
                <w:spacing w:val="-2"/>
              </w:rPr>
              <w:t>27.09.2022</w:t>
            </w:r>
          </w:p>
        </w:tc>
      </w:tr>
      <w:tr w:rsidR="0067114B" w14:paraId="563BF717" w14:textId="77777777">
        <w:trPr>
          <w:trHeight w:val="251"/>
        </w:trPr>
        <w:tc>
          <w:tcPr>
            <w:tcW w:w="3795" w:type="dxa"/>
          </w:tcPr>
          <w:p w14:paraId="55D32948" w14:textId="77777777" w:rsidR="0067114B" w:rsidRDefault="004A67E6">
            <w:pPr>
              <w:pStyle w:val="TableParagraph"/>
              <w:spacing w:line="232" w:lineRule="exact"/>
            </w:pPr>
            <w:r>
              <w:t>Prepared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by:</w:t>
            </w:r>
          </w:p>
        </w:tc>
        <w:tc>
          <w:tcPr>
            <w:tcW w:w="6527" w:type="dxa"/>
          </w:tcPr>
          <w:p w14:paraId="20E3979C" w14:textId="54DB53FA" w:rsidR="0067114B" w:rsidRDefault="004A67E6">
            <w:pPr>
              <w:pStyle w:val="TableParagraph"/>
              <w:spacing w:line="232" w:lineRule="exact"/>
              <w:ind w:left="105"/>
            </w:pPr>
            <w:r>
              <w:t>Miss Cooper</w:t>
            </w:r>
          </w:p>
        </w:tc>
      </w:tr>
      <w:tr w:rsidR="0067114B" w14:paraId="1A19CCD7" w14:textId="77777777">
        <w:trPr>
          <w:trHeight w:val="254"/>
        </w:trPr>
        <w:tc>
          <w:tcPr>
            <w:tcW w:w="3795" w:type="dxa"/>
          </w:tcPr>
          <w:p w14:paraId="558308C4" w14:textId="77777777" w:rsidR="0067114B" w:rsidRDefault="004A67E6">
            <w:pPr>
              <w:pStyle w:val="TableParagraph"/>
              <w:spacing w:line="234" w:lineRule="exact"/>
            </w:pPr>
            <w:r>
              <w:t>Review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date:</w:t>
            </w:r>
          </w:p>
        </w:tc>
        <w:tc>
          <w:tcPr>
            <w:tcW w:w="6527" w:type="dxa"/>
          </w:tcPr>
          <w:p w14:paraId="1EF4381F" w14:textId="314DCF3E" w:rsidR="0067114B" w:rsidRDefault="004A67E6">
            <w:pPr>
              <w:pStyle w:val="TableParagraph"/>
              <w:spacing w:line="234" w:lineRule="exact"/>
              <w:ind w:left="105"/>
            </w:pPr>
            <w:r>
              <w:t>30</w:t>
            </w:r>
            <w:r>
              <w:rPr>
                <w:vertAlign w:val="superscript"/>
              </w:rPr>
              <w:t>th</w:t>
            </w:r>
            <w:r>
              <w:rPr>
                <w:spacing w:val="-5"/>
              </w:rPr>
              <w:t xml:space="preserve"> </w:t>
            </w:r>
            <w:r>
              <w:t>September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2025</w:t>
            </w:r>
          </w:p>
        </w:tc>
      </w:tr>
      <w:tr w:rsidR="0067114B" w14:paraId="4751D354" w14:textId="77777777">
        <w:trPr>
          <w:trHeight w:val="253"/>
        </w:trPr>
        <w:tc>
          <w:tcPr>
            <w:tcW w:w="3795" w:type="dxa"/>
          </w:tcPr>
          <w:p w14:paraId="6AD403D5" w14:textId="77777777" w:rsidR="0067114B" w:rsidRDefault="004A67E6">
            <w:pPr>
              <w:pStyle w:val="TableParagraph"/>
              <w:spacing w:line="234" w:lineRule="exact"/>
            </w:pPr>
            <w:r>
              <w:t>Date</w:t>
            </w:r>
            <w:r>
              <w:rPr>
                <w:spacing w:val="-5"/>
              </w:rPr>
              <w:t xml:space="preserve"> </w:t>
            </w:r>
            <w:r>
              <w:t>Adopted</w:t>
            </w:r>
            <w:r>
              <w:rPr>
                <w:spacing w:val="-8"/>
              </w:rPr>
              <w:t xml:space="preserve"> </w:t>
            </w:r>
            <w:r>
              <w:t>by</w:t>
            </w:r>
            <w:r>
              <w:rPr>
                <w:spacing w:val="-7"/>
              </w:rPr>
              <w:t xml:space="preserve"> </w:t>
            </w:r>
            <w:r>
              <w:t>Governing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Body:</w:t>
            </w:r>
          </w:p>
        </w:tc>
        <w:tc>
          <w:tcPr>
            <w:tcW w:w="6527" w:type="dxa"/>
          </w:tcPr>
          <w:p w14:paraId="62A3F744" w14:textId="77777777" w:rsidR="0067114B" w:rsidRDefault="004A67E6">
            <w:pPr>
              <w:pStyle w:val="TableParagraph"/>
              <w:spacing w:line="234" w:lineRule="exact"/>
              <w:ind w:left="105"/>
            </w:pPr>
            <w:r>
              <w:t>2</w:t>
            </w:r>
            <w:r>
              <w:t>7</w:t>
            </w:r>
            <w:r>
              <w:rPr>
                <w:vertAlign w:val="superscript"/>
              </w:rPr>
              <w:t>th</w:t>
            </w:r>
            <w:r>
              <w:rPr>
                <w:spacing w:val="-5"/>
              </w:rPr>
              <w:t xml:space="preserve"> </w:t>
            </w:r>
            <w:r>
              <w:t>September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2022</w:t>
            </w:r>
          </w:p>
        </w:tc>
      </w:tr>
    </w:tbl>
    <w:p w14:paraId="29251F60" w14:textId="77777777" w:rsidR="0067114B" w:rsidRDefault="0067114B">
      <w:pPr>
        <w:pStyle w:val="TableParagraph"/>
        <w:spacing w:line="234" w:lineRule="exact"/>
        <w:sectPr w:rsidR="0067114B">
          <w:footerReference w:type="default" r:id="rId10"/>
          <w:type w:val="continuous"/>
          <w:pgSz w:w="11910" w:h="16840"/>
          <w:pgMar w:top="1800" w:right="708" w:bottom="960" w:left="708" w:header="0" w:footer="772" w:gutter="0"/>
          <w:pgBorders w:offsetFrom="page">
            <w:top w:val="single" w:sz="24" w:space="24" w:color="FF0000"/>
            <w:left w:val="single" w:sz="24" w:space="24" w:color="FF0000"/>
            <w:bottom w:val="single" w:sz="24" w:space="24" w:color="FF0000"/>
            <w:right w:val="single" w:sz="24" w:space="24" w:color="FF0000"/>
          </w:pgBorders>
          <w:pgNumType w:start="1"/>
          <w:cols w:space="720"/>
        </w:sectPr>
      </w:pPr>
    </w:p>
    <w:p w14:paraId="081A3C32" w14:textId="77777777" w:rsidR="004A67E6" w:rsidRDefault="004A67E6">
      <w:pPr>
        <w:spacing w:before="66"/>
        <w:ind w:left="12" w:firstLine="55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lastRenderedPageBreak/>
        <w:t>South</w:t>
      </w:r>
      <w:r>
        <w:rPr>
          <w:rFonts w:ascii="Arial" w:hAnsi="Arial"/>
          <w:b/>
          <w:spacing w:val="-3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Bank</w:t>
      </w:r>
      <w:r>
        <w:rPr>
          <w:rFonts w:ascii="Arial" w:hAnsi="Arial"/>
          <w:b/>
          <w:spacing w:val="-2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Primary</w:t>
      </w:r>
      <w:r>
        <w:rPr>
          <w:rFonts w:ascii="Arial" w:hAnsi="Arial"/>
          <w:b/>
          <w:spacing w:val="-4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School</w:t>
      </w:r>
      <w:r>
        <w:rPr>
          <w:rFonts w:ascii="Arial" w:hAnsi="Arial"/>
          <w:b/>
          <w:spacing w:val="-3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(a</w:t>
      </w:r>
      <w:r>
        <w:rPr>
          <w:rFonts w:ascii="Arial" w:hAnsi="Arial"/>
          <w:b/>
          <w:spacing w:val="-3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Foundation</w:t>
      </w:r>
      <w:r>
        <w:rPr>
          <w:rFonts w:ascii="Arial" w:hAnsi="Arial"/>
          <w:b/>
          <w:spacing w:val="-7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School) –</w:t>
      </w:r>
      <w:r>
        <w:rPr>
          <w:rFonts w:ascii="Arial" w:hAnsi="Arial"/>
          <w:b/>
          <w:spacing w:val="-2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Admissions</w:t>
      </w:r>
      <w:r>
        <w:rPr>
          <w:rFonts w:ascii="Arial" w:hAnsi="Arial"/>
          <w:b/>
          <w:spacing w:val="-3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Policy</w:t>
      </w:r>
      <w:r>
        <w:rPr>
          <w:rFonts w:ascii="Arial" w:hAnsi="Arial"/>
          <w:b/>
          <w:spacing w:val="-3"/>
          <w:sz w:val="24"/>
          <w:u w:val="single"/>
        </w:rPr>
        <w:t xml:space="preserve"> </w:t>
      </w:r>
      <w:r>
        <w:rPr>
          <w:rFonts w:ascii="Arial" w:hAnsi="Arial"/>
          <w:b/>
          <w:sz w:val="24"/>
          <w:u w:val="single"/>
        </w:rPr>
        <w:t>2025</w:t>
      </w:r>
      <w:r>
        <w:rPr>
          <w:rFonts w:ascii="Arial" w:hAnsi="Arial"/>
          <w:b/>
          <w:sz w:val="24"/>
          <w:u w:val="single"/>
        </w:rPr>
        <w:t>/2026</w:t>
      </w:r>
      <w:r>
        <w:rPr>
          <w:rFonts w:ascii="Arial" w:hAnsi="Arial"/>
          <w:b/>
          <w:sz w:val="24"/>
        </w:rPr>
        <w:t xml:space="preserve"> </w:t>
      </w:r>
    </w:p>
    <w:p w14:paraId="6D02CCA4" w14:textId="77777777" w:rsidR="004A67E6" w:rsidRDefault="004A67E6">
      <w:pPr>
        <w:spacing w:before="66"/>
        <w:ind w:left="12" w:firstLine="550"/>
        <w:rPr>
          <w:rFonts w:ascii="Arial" w:hAnsi="Arial"/>
          <w:b/>
          <w:sz w:val="24"/>
        </w:rPr>
      </w:pPr>
    </w:p>
    <w:p w14:paraId="103161E5" w14:textId="7183EC07" w:rsidR="0067114B" w:rsidRDefault="004A67E6" w:rsidP="004A67E6">
      <w:pPr>
        <w:spacing w:before="66"/>
        <w:ind w:left="12" w:hanging="12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Information for Parents</w:t>
      </w:r>
    </w:p>
    <w:p w14:paraId="518554A0" w14:textId="77777777" w:rsidR="0067114B" w:rsidRDefault="0067114B">
      <w:pPr>
        <w:pStyle w:val="BodyText"/>
        <w:rPr>
          <w:rFonts w:ascii="Arial"/>
          <w:b/>
        </w:rPr>
      </w:pPr>
    </w:p>
    <w:p w14:paraId="030C4E14" w14:textId="77777777" w:rsidR="0067114B" w:rsidRDefault="004A67E6">
      <w:pPr>
        <w:pStyle w:val="BodyText"/>
        <w:ind w:left="12"/>
      </w:pPr>
      <w:r>
        <w:rPr>
          <w:u w:val="single"/>
        </w:rPr>
        <w:t>Nursery</w:t>
      </w:r>
      <w:r>
        <w:rPr>
          <w:spacing w:val="-14"/>
          <w:u w:val="single"/>
        </w:rPr>
        <w:t xml:space="preserve"> </w:t>
      </w:r>
      <w:r>
        <w:rPr>
          <w:spacing w:val="-2"/>
          <w:u w:val="single"/>
        </w:rPr>
        <w:t>Children</w:t>
      </w:r>
    </w:p>
    <w:p w14:paraId="0A1C017A" w14:textId="77777777" w:rsidR="0067114B" w:rsidRDefault="0067114B">
      <w:pPr>
        <w:pStyle w:val="BodyText"/>
      </w:pPr>
    </w:p>
    <w:p w14:paraId="6F715F3D" w14:textId="77777777" w:rsidR="0067114B" w:rsidRDefault="004A67E6">
      <w:pPr>
        <w:pStyle w:val="BodyText"/>
        <w:ind w:left="12" w:right="9"/>
        <w:jc w:val="both"/>
      </w:pPr>
      <w:r>
        <w:t>Places for children in</w:t>
      </w:r>
      <w:r>
        <w:rPr>
          <w:spacing w:val="-1"/>
        </w:rPr>
        <w:t xml:space="preserve"> </w:t>
      </w:r>
      <w:r>
        <w:t xml:space="preserve">our </w:t>
      </w:r>
      <w:proofErr w:type="gramStart"/>
      <w:r>
        <w:t>2 year</w:t>
      </w:r>
      <w:r>
        <w:rPr>
          <w:spacing w:val="-1"/>
        </w:rPr>
        <w:t xml:space="preserve"> </w:t>
      </w:r>
      <w:r>
        <w:t>old</w:t>
      </w:r>
      <w:proofErr w:type="gramEnd"/>
      <w:r>
        <w:t xml:space="preserve"> provision</w:t>
      </w:r>
      <w:r>
        <w:rPr>
          <w:spacing w:val="-1"/>
        </w:rPr>
        <w:t xml:space="preserve"> </w:t>
      </w:r>
      <w:r>
        <w:t>and nursery</w:t>
      </w:r>
      <w:r>
        <w:rPr>
          <w:spacing w:val="-2"/>
        </w:rPr>
        <w:t xml:space="preserve"> </w:t>
      </w:r>
      <w:r>
        <w:t>are</w:t>
      </w:r>
      <w:r>
        <w:rPr>
          <w:spacing w:val="-1"/>
        </w:rPr>
        <w:t xml:space="preserve"> </w:t>
      </w:r>
      <w:r>
        <w:t>managed by</w:t>
      </w:r>
      <w:r>
        <w:rPr>
          <w:spacing w:val="-1"/>
        </w:rPr>
        <w:t xml:space="preserve"> </w:t>
      </w:r>
      <w:r>
        <w:t>the school.</w:t>
      </w:r>
      <w:r>
        <w:rPr>
          <w:spacing w:val="40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 xml:space="preserve">enquire about a nursery place, please contact the school office on 01642 453451 or by email to </w:t>
      </w:r>
      <w:hyperlink r:id="rId11">
        <w:r>
          <w:rPr>
            <w:color w:val="0000FF"/>
            <w:u w:val="single" w:color="0000FF"/>
          </w:rPr>
          <w:t>office@southbankprimary.co.uk</w:t>
        </w:r>
      </w:hyperlink>
      <w:r>
        <w:t xml:space="preserve">. We offer nursery provision for </w:t>
      </w:r>
      <w:proofErr w:type="gramStart"/>
      <w:r>
        <w:t>2 year olds</w:t>
      </w:r>
      <w:proofErr w:type="gramEnd"/>
      <w:r>
        <w:t xml:space="preserve"> who are eligible for 15 hours</w:t>
      </w:r>
      <w:r>
        <w:rPr>
          <w:spacing w:val="-10"/>
        </w:rPr>
        <w:t xml:space="preserve"> </w:t>
      </w:r>
      <w:r>
        <w:t>funding,</w:t>
      </w:r>
      <w:r>
        <w:rPr>
          <w:spacing w:val="-9"/>
        </w:rPr>
        <w:t xml:space="preserve"> </w:t>
      </w:r>
      <w:r>
        <w:t>and</w:t>
      </w:r>
      <w:r>
        <w:rPr>
          <w:spacing w:val="-8"/>
        </w:rPr>
        <w:t xml:space="preserve"> </w:t>
      </w:r>
      <w:r>
        <w:t>all</w:t>
      </w:r>
      <w:r>
        <w:rPr>
          <w:spacing w:val="-10"/>
        </w:rPr>
        <w:t xml:space="preserve"> </w:t>
      </w:r>
      <w:proofErr w:type="gramStart"/>
      <w:r>
        <w:t>3-4</w:t>
      </w:r>
      <w:r>
        <w:rPr>
          <w:spacing w:val="-6"/>
        </w:rPr>
        <w:t xml:space="preserve"> </w:t>
      </w:r>
      <w:r>
        <w:t>year</w:t>
      </w:r>
      <w:r>
        <w:rPr>
          <w:spacing w:val="-7"/>
        </w:rPr>
        <w:t xml:space="preserve"> </w:t>
      </w:r>
      <w:r>
        <w:t>olds</w:t>
      </w:r>
      <w:proofErr w:type="gramEnd"/>
      <w:r>
        <w:t>,</w:t>
      </w:r>
      <w:r>
        <w:rPr>
          <w:spacing w:val="-6"/>
        </w:rPr>
        <w:t xml:space="preserve"> </w:t>
      </w:r>
      <w:r>
        <w:t>including</w:t>
      </w:r>
      <w:r>
        <w:rPr>
          <w:spacing w:val="-8"/>
        </w:rPr>
        <w:t xml:space="preserve"> </w:t>
      </w:r>
      <w:r>
        <w:t>those</w:t>
      </w:r>
      <w:r>
        <w:rPr>
          <w:spacing w:val="-6"/>
        </w:rPr>
        <w:t xml:space="preserve"> </w:t>
      </w:r>
      <w:r>
        <w:t>who</w:t>
      </w:r>
      <w:r>
        <w:rPr>
          <w:spacing w:val="-8"/>
        </w:rPr>
        <w:t xml:space="preserve"> </w:t>
      </w:r>
      <w:r>
        <w:t>are</w:t>
      </w:r>
      <w:r>
        <w:rPr>
          <w:spacing w:val="-9"/>
        </w:rPr>
        <w:t xml:space="preserve"> </w:t>
      </w:r>
      <w:r>
        <w:t>eligible</w:t>
      </w:r>
      <w:r>
        <w:rPr>
          <w:spacing w:val="-8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30</w:t>
      </w:r>
      <w:r>
        <w:rPr>
          <w:spacing w:val="-6"/>
        </w:rPr>
        <w:t xml:space="preserve"> </w:t>
      </w:r>
      <w:r>
        <w:t>hours</w:t>
      </w:r>
      <w:r>
        <w:rPr>
          <w:spacing w:val="-7"/>
        </w:rPr>
        <w:t xml:space="preserve"> </w:t>
      </w:r>
      <w:r>
        <w:t>childcare.</w:t>
      </w:r>
      <w:r>
        <w:rPr>
          <w:spacing w:val="-11"/>
        </w:rPr>
        <w:t xml:space="preserve"> </w:t>
      </w:r>
      <w:r>
        <w:t>Parents are welcome to visit the school by appointment – please contact the school office.</w:t>
      </w:r>
    </w:p>
    <w:p w14:paraId="6B5FA7A7" w14:textId="77777777" w:rsidR="0067114B" w:rsidRDefault="0067114B">
      <w:pPr>
        <w:pStyle w:val="BodyText"/>
        <w:spacing w:before="1"/>
      </w:pPr>
    </w:p>
    <w:p w14:paraId="4FAF9001" w14:textId="77777777" w:rsidR="0067114B" w:rsidRDefault="004A67E6">
      <w:pPr>
        <w:pStyle w:val="BodyText"/>
        <w:ind w:left="12"/>
        <w:jc w:val="both"/>
      </w:pPr>
      <w:r>
        <w:rPr>
          <w:u w:val="single"/>
        </w:rPr>
        <w:t>Children</w:t>
      </w:r>
      <w:r>
        <w:rPr>
          <w:spacing w:val="-11"/>
          <w:u w:val="single"/>
        </w:rPr>
        <w:t xml:space="preserve"> </w:t>
      </w:r>
      <w:r>
        <w:rPr>
          <w:u w:val="single"/>
        </w:rPr>
        <w:t>in</w:t>
      </w:r>
      <w:r>
        <w:rPr>
          <w:spacing w:val="-10"/>
          <w:u w:val="single"/>
        </w:rPr>
        <w:t xml:space="preserve"> </w:t>
      </w:r>
      <w:r>
        <w:rPr>
          <w:u w:val="single"/>
        </w:rPr>
        <w:t>Reception</w:t>
      </w:r>
      <w:r>
        <w:rPr>
          <w:spacing w:val="-10"/>
          <w:u w:val="single"/>
        </w:rPr>
        <w:t xml:space="preserve"> </w:t>
      </w:r>
      <w:r>
        <w:rPr>
          <w:u w:val="single"/>
        </w:rPr>
        <w:t>to</w:t>
      </w:r>
      <w:r>
        <w:rPr>
          <w:spacing w:val="-10"/>
          <w:u w:val="single"/>
        </w:rPr>
        <w:t xml:space="preserve"> </w:t>
      </w:r>
      <w:r>
        <w:rPr>
          <w:u w:val="single"/>
        </w:rPr>
        <w:t>Year</w:t>
      </w:r>
      <w:r>
        <w:rPr>
          <w:spacing w:val="-11"/>
          <w:u w:val="single"/>
        </w:rPr>
        <w:t xml:space="preserve"> </w:t>
      </w:r>
      <w:r>
        <w:rPr>
          <w:spacing w:val="-10"/>
          <w:u w:val="single"/>
        </w:rPr>
        <w:t>6</w:t>
      </w:r>
    </w:p>
    <w:p w14:paraId="1D344437" w14:textId="77777777" w:rsidR="0067114B" w:rsidRDefault="0067114B">
      <w:pPr>
        <w:pStyle w:val="BodyText"/>
      </w:pPr>
    </w:p>
    <w:p w14:paraId="7929C140" w14:textId="77777777" w:rsidR="0067114B" w:rsidRDefault="004A67E6">
      <w:pPr>
        <w:pStyle w:val="BodyText"/>
        <w:ind w:left="12" w:right="12"/>
        <w:jc w:val="both"/>
      </w:pPr>
      <w:r>
        <w:t>School</w:t>
      </w:r>
      <w:r>
        <w:rPr>
          <w:spacing w:val="-17"/>
        </w:rPr>
        <w:t xml:space="preserve"> </w:t>
      </w:r>
      <w:r>
        <w:t>Admissions</w:t>
      </w:r>
      <w:r>
        <w:rPr>
          <w:spacing w:val="-17"/>
        </w:rPr>
        <w:t xml:space="preserve"> </w:t>
      </w:r>
      <w:r>
        <w:t>for</w:t>
      </w:r>
      <w:r>
        <w:rPr>
          <w:spacing w:val="-16"/>
        </w:rPr>
        <w:t xml:space="preserve"> </w:t>
      </w:r>
      <w:r>
        <w:t>children</w:t>
      </w:r>
      <w:r>
        <w:rPr>
          <w:spacing w:val="-17"/>
        </w:rPr>
        <w:t xml:space="preserve"> </w:t>
      </w:r>
      <w:r>
        <w:t>in</w:t>
      </w:r>
      <w:r>
        <w:rPr>
          <w:spacing w:val="-17"/>
        </w:rPr>
        <w:t xml:space="preserve"> </w:t>
      </w:r>
      <w:r>
        <w:t>Reception</w:t>
      </w:r>
      <w:r>
        <w:rPr>
          <w:spacing w:val="-17"/>
        </w:rPr>
        <w:t xml:space="preserve"> </w:t>
      </w:r>
      <w:r>
        <w:t>to</w:t>
      </w:r>
      <w:r>
        <w:rPr>
          <w:spacing w:val="-16"/>
        </w:rPr>
        <w:t xml:space="preserve"> </w:t>
      </w:r>
      <w:r>
        <w:t>Year</w:t>
      </w:r>
      <w:r>
        <w:rPr>
          <w:spacing w:val="-17"/>
        </w:rPr>
        <w:t xml:space="preserve"> </w:t>
      </w:r>
      <w:r>
        <w:t>6</w:t>
      </w:r>
      <w:r>
        <w:rPr>
          <w:spacing w:val="-17"/>
        </w:rPr>
        <w:t xml:space="preserve"> </w:t>
      </w:r>
      <w:r>
        <w:t>are</w:t>
      </w:r>
      <w:r>
        <w:rPr>
          <w:spacing w:val="-16"/>
        </w:rPr>
        <w:t xml:space="preserve"> </w:t>
      </w:r>
      <w:r>
        <w:t>managed</w:t>
      </w:r>
      <w:r>
        <w:rPr>
          <w:spacing w:val="-17"/>
        </w:rPr>
        <w:t xml:space="preserve"> </w:t>
      </w:r>
      <w:r>
        <w:t>on</w:t>
      </w:r>
      <w:r>
        <w:rPr>
          <w:spacing w:val="-17"/>
        </w:rPr>
        <w:t xml:space="preserve"> </w:t>
      </w:r>
      <w:r>
        <w:t>behalf</w:t>
      </w:r>
      <w:r>
        <w:rPr>
          <w:spacing w:val="-16"/>
        </w:rPr>
        <w:t xml:space="preserve"> </w:t>
      </w:r>
      <w:r>
        <w:t>of</w:t>
      </w:r>
      <w:r>
        <w:rPr>
          <w:spacing w:val="-17"/>
        </w:rPr>
        <w:t xml:space="preserve"> </w:t>
      </w:r>
      <w:r>
        <w:t>South</w:t>
      </w:r>
      <w:r>
        <w:rPr>
          <w:spacing w:val="-17"/>
        </w:rPr>
        <w:t xml:space="preserve"> </w:t>
      </w:r>
      <w:r>
        <w:t>Bank</w:t>
      </w:r>
      <w:r>
        <w:rPr>
          <w:spacing w:val="-16"/>
        </w:rPr>
        <w:t xml:space="preserve"> </w:t>
      </w:r>
      <w:r>
        <w:t>Primary School</w:t>
      </w:r>
      <w:r>
        <w:rPr>
          <w:spacing w:val="-5"/>
        </w:rPr>
        <w:t xml:space="preserve"> </w:t>
      </w:r>
      <w:r>
        <w:t>by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School</w:t>
      </w:r>
      <w:r>
        <w:rPr>
          <w:spacing w:val="-7"/>
        </w:rPr>
        <w:t xml:space="preserve"> </w:t>
      </w:r>
      <w:r>
        <w:t>Admissions</w:t>
      </w:r>
      <w:r>
        <w:rPr>
          <w:spacing w:val="-4"/>
        </w:rPr>
        <w:t xml:space="preserve"> </w:t>
      </w:r>
      <w:r>
        <w:t>Service,</w:t>
      </w:r>
      <w:r>
        <w:rPr>
          <w:spacing w:val="-4"/>
        </w:rPr>
        <w:t xml:space="preserve"> </w:t>
      </w:r>
      <w:r>
        <w:t>Redcar</w:t>
      </w:r>
      <w:r>
        <w:rPr>
          <w:spacing w:val="-5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Cleveland</w:t>
      </w:r>
      <w:r>
        <w:rPr>
          <w:spacing w:val="-4"/>
        </w:rPr>
        <w:t xml:space="preserve"> </w:t>
      </w:r>
      <w:r>
        <w:t>Borough</w:t>
      </w:r>
      <w:r>
        <w:rPr>
          <w:spacing w:val="-4"/>
        </w:rPr>
        <w:t xml:space="preserve"> </w:t>
      </w:r>
      <w:r>
        <w:t>Council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line</w:t>
      </w:r>
      <w:r>
        <w:rPr>
          <w:spacing w:val="-6"/>
        </w:rPr>
        <w:t xml:space="preserve"> </w:t>
      </w:r>
      <w:r>
        <w:t>with</w:t>
      </w:r>
      <w:r>
        <w:rPr>
          <w:spacing w:val="-3"/>
        </w:rPr>
        <w:t xml:space="preserve"> </w:t>
      </w:r>
      <w:r>
        <w:t xml:space="preserve">their </w:t>
      </w:r>
      <w:hyperlink r:id="rId12">
        <w:r>
          <w:rPr>
            <w:color w:val="0000FF"/>
            <w:u w:val="single" w:color="0000FF"/>
          </w:rPr>
          <w:t>Co-ordinated Admission Arrangements</w:t>
        </w:r>
      </w:hyperlink>
      <w:r>
        <w:t>.</w:t>
      </w:r>
    </w:p>
    <w:p w14:paraId="51E7BB32" w14:textId="77777777" w:rsidR="0067114B" w:rsidRDefault="0067114B">
      <w:pPr>
        <w:pStyle w:val="BodyText"/>
      </w:pPr>
    </w:p>
    <w:p w14:paraId="42054C40" w14:textId="77777777" w:rsidR="0067114B" w:rsidRDefault="004A67E6">
      <w:pPr>
        <w:pStyle w:val="BodyText"/>
        <w:ind w:left="12"/>
      </w:pPr>
      <w:r>
        <w:t>Information about applying for a primary school place is</w:t>
      </w:r>
      <w:r>
        <w:rPr>
          <w:spacing w:val="-1"/>
        </w:rPr>
        <w:t xml:space="preserve"> </w:t>
      </w:r>
      <w:r>
        <w:t xml:space="preserve">on the </w:t>
      </w:r>
      <w:hyperlink r:id="rId13">
        <w:r>
          <w:rPr>
            <w:color w:val="0000FF"/>
            <w:u w:val="single" w:color="0000FF"/>
          </w:rPr>
          <w:t>Redcar and Cleveland BC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website</w:t>
        </w:r>
      </w:hyperlink>
      <w:r>
        <w:t xml:space="preserve">. The School Admissions Team can be contacted on </w:t>
      </w:r>
      <w:r>
        <w:rPr>
          <w:color w:val="333333"/>
        </w:rPr>
        <w:t>01642-837740 / 837730 / 837702.</w:t>
      </w:r>
    </w:p>
    <w:p w14:paraId="604AF9FB" w14:textId="77777777" w:rsidR="0067114B" w:rsidRDefault="0067114B">
      <w:pPr>
        <w:pStyle w:val="BodyText"/>
      </w:pPr>
    </w:p>
    <w:p w14:paraId="3764FE02" w14:textId="77777777" w:rsidR="0067114B" w:rsidRDefault="004A67E6">
      <w:pPr>
        <w:pStyle w:val="BodyText"/>
        <w:ind w:left="12"/>
      </w:pPr>
      <w:r>
        <w:t>Where</w:t>
      </w:r>
      <w:r>
        <w:rPr>
          <w:spacing w:val="34"/>
        </w:rPr>
        <w:t xml:space="preserve"> </w:t>
      </w:r>
      <w:r>
        <w:t>there</w:t>
      </w:r>
      <w:r>
        <w:rPr>
          <w:spacing w:val="37"/>
        </w:rPr>
        <w:t xml:space="preserve"> </w:t>
      </w:r>
      <w:r>
        <w:t>are</w:t>
      </w:r>
      <w:r>
        <w:rPr>
          <w:spacing w:val="34"/>
        </w:rPr>
        <w:t xml:space="preserve"> </w:t>
      </w:r>
      <w:r>
        <w:t>more</w:t>
      </w:r>
      <w:r>
        <w:rPr>
          <w:spacing w:val="37"/>
        </w:rPr>
        <w:t xml:space="preserve"> </w:t>
      </w:r>
      <w:r>
        <w:t>applications</w:t>
      </w:r>
      <w:r>
        <w:rPr>
          <w:spacing w:val="34"/>
        </w:rPr>
        <w:t xml:space="preserve"> </w:t>
      </w:r>
      <w:r>
        <w:t>for</w:t>
      </w:r>
      <w:r>
        <w:rPr>
          <w:spacing w:val="36"/>
        </w:rPr>
        <w:t xml:space="preserve"> </w:t>
      </w:r>
      <w:r>
        <w:t>a</w:t>
      </w:r>
      <w:r>
        <w:rPr>
          <w:spacing w:val="37"/>
        </w:rPr>
        <w:t xml:space="preserve"> </w:t>
      </w:r>
      <w:r>
        <w:t>school</w:t>
      </w:r>
      <w:r>
        <w:rPr>
          <w:spacing w:val="36"/>
        </w:rPr>
        <w:t xml:space="preserve"> </w:t>
      </w:r>
      <w:r>
        <w:t>than</w:t>
      </w:r>
      <w:r>
        <w:rPr>
          <w:spacing w:val="35"/>
        </w:rPr>
        <w:t xml:space="preserve"> </w:t>
      </w:r>
      <w:r>
        <w:t>there</w:t>
      </w:r>
      <w:r>
        <w:rPr>
          <w:spacing w:val="34"/>
        </w:rPr>
        <w:t xml:space="preserve"> </w:t>
      </w:r>
      <w:r>
        <w:t>are</w:t>
      </w:r>
      <w:r>
        <w:rPr>
          <w:spacing w:val="34"/>
        </w:rPr>
        <w:t xml:space="preserve"> </w:t>
      </w:r>
      <w:r>
        <w:t>places</w:t>
      </w:r>
      <w:r>
        <w:rPr>
          <w:spacing w:val="37"/>
        </w:rPr>
        <w:t xml:space="preserve"> </w:t>
      </w:r>
      <w:r>
        <w:t>available,</w:t>
      </w:r>
      <w:r>
        <w:rPr>
          <w:spacing w:val="35"/>
        </w:rPr>
        <w:t xml:space="preserve"> </w:t>
      </w:r>
      <w:r>
        <w:t>places</w:t>
      </w:r>
      <w:r>
        <w:rPr>
          <w:spacing w:val="37"/>
        </w:rPr>
        <w:t xml:space="preserve"> </w:t>
      </w:r>
      <w:r>
        <w:t>will</w:t>
      </w:r>
      <w:r>
        <w:rPr>
          <w:spacing w:val="36"/>
        </w:rPr>
        <w:t xml:space="preserve"> </w:t>
      </w:r>
      <w:r>
        <w:t xml:space="preserve">be allocated using the </w:t>
      </w:r>
      <w:proofErr w:type="gramStart"/>
      <w:r>
        <w:t>over subscription</w:t>
      </w:r>
      <w:proofErr w:type="gramEnd"/>
      <w:r>
        <w:t xml:space="preserve"> criteria shown in the table below:</w:t>
      </w:r>
    </w:p>
    <w:p w14:paraId="387154D0" w14:textId="77777777" w:rsidR="0067114B" w:rsidRDefault="0067114B">
      <w:pPr>
        <w:pStyle w:val="BodyText"/>
        <w:spacing w:before="1"/>
      </w:pPr>
    </w:p>
    <w:p w14:paraId="6ECF9157" w14:textId="77777777" w:rsidR="0067114B" w:rsidRDefault="004A67E6">
      <w:pPr>
        <w:pStyle w:val="Heading1"/>
        <w:ind w:left="0"/>
        <w:jc w:val="center"/>
      </w:pPr>
      <w:r>
        <w:rPr>
          <w:u w:val="single"/>
        </w:rPr>
        <w:t>OVER</w:t>
      </w:r>
      <w:r>
        <w:rPr>
          <w:spacing w:val="-6"/>
          <w:u w:val="single"/>
        </w:rPr>
        <w:t xml:space="preserve"> </w:t>
      </w:r>
      <w:r>
        <w:rPr>
          <w:u w:val="single"/>
        </w:rPr>
        <w:t>-</w:t>
      </w:r>
      <w:r>
        <w:rPr>
          <w:spacing w:val="-7"/>
          <w:u w:val="single"/>
        </w:rPr>
        <w:t xml:space="preserve"> </w:t>
      </w:r>
      <w:r>
        <w:rPr>
          <w:u w:val="single"/>
        </w:rPr>
        <w:t>SUBSCRIPTION</w:t>
      </w:r>
      <w:r>
        <w:rPr>
          <w:spacing w:val="-7"/>
          <w:u w:val="single"/>
        </w:rPr>
        <w:t xml:space="preserve"> </w:t>
      </w:r>
      <w:r>
        <w:rPr>
          <w:u w:val="single"/>
        </w:rPr>
        <w:t>CRITERIA</w:t>
      </w:r>
      <w:r>
        <w:rPr>
          <w:spacing w:val="-7"/>
          <w:u w:val="single"/>
        </w:rPr>
        <w:t xml:space="preserve"> </w:t>
      </w:r>
      <w:r>
        <w:rPr>
          <w:u w:val="single"/>
        </w:rPr>
        <w:t>2023-</w:t>
      </w:r>
      <w:r>
        <w:rPr>
          <w:spacing w:val="-4"/>
          <w:u w:val="single"/>
        </w:rPr>
        <w:t>2024</w:t>
      </w:r>
    </w:p>
    <w:p w14:paraId="2C07B862" w14:textId="77777777" w:rsidR="0067114B" w:rsidRDefault="0067114B">
      <w:pPr>
        <w:pStyle w:val="BodyText"/>
        <w:spacing w:before="45"/>
        <w:rPr>
          <w:rFonts w:ascii="Arial"/>
          <w:b/>
          <w:sz w:val="20"/>
        </w:rPr>
      </w:pPr>
    </w:p>
    <w:tbl>
      <w:tblPr>
        <w:tblW w:w="10615" w:type="dxa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11"/>
        <w:gridCol w:w="7604"/>
      </w:tblGrid>
      <w:tr w:rsidR="0067114B" w14:paraId="61BF8171" w14:textId="77777777" w:rsidTr="004A67E6">
        <w:trPr>
          <w:trHeight w:val="998"/>
        </w:trPr>
        <w:tc>
          <w:tcPr>
            <w:tcW w:w="3011" w:type="dxa"/>
          </w:tcPr>
          <w:p w14:paraId="3F395228" w14:textId="77777777" w:rsidR="0067114B" w:rsidRDefault="004A67E6">
            <w:pPr>
              <w:pStyle w:val="TableParagraph"/>
              <w:ind w:left="1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CRITERIA</w:t>
            </w:r>
          </w:p>
          <w:p w14:paraId="1511981C" w14:textId="77777777" w:rsidR="0067114B" w:rsidRDefault="004A67E6">
            <w:pPr>
              <w:pStyle w:val="TableParagraph"/>
              <w:ind w:left="11" w:right="3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(in</w:t>
            </w:r>
            <w:r>
              <w:rPr>
                <w:rFonts w:asci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priority</w:t>
            </w:r>
            <w:r>
              <w:rPr>
                <w:rFonts w:asci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order)</w:t>
            </w:r>
          </w:p>
        </w:tc>
        <w:tc>
          <w:tcPr>
            <w:tcW w:w="7604" w:type="dxa"/>
          </w:tcPr>
          <w:p w14:paraId="5F0519E6" w14:textId="77777777" w:rsidR="0067114B" w:rsidRDefault="004A67E6">
            <w:pPr>
              <w:pStyle w:val="TableParagraph"/>
              <w:ind w:left="7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EXPLANATORY</w:t>
            </w:r>
            <w:r>
              <w:rPr>
                <w:rFonts w:ascii="Arial"/>
                <w:b/>
                <w:spacing w:val="-7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NOTES</w:t>
            </w:r>
          </w:p>
        </w:tc>
      </w:tr>
      <w:tr w:rsidR="0067114B" w14:paraId="0EC53CC6" w14:textId="77777777" w:rsidTr="004A67E6">
        <w:trPr>
          <w:trHeight w:val="2208"/>
        </w:trPr>
        <w:tc>
          <w:tcPr>
            <w:tcW w:w="3011" w:type="dxa"/>
          </w:tcPr>
          <w:p w14:paraId="0AD5B3AE" w14:textId="77777777" w:rsidR="0067114B" w:rsidRDefault="004A67E6">
            <w:pPr>
              <w:pStyle w:val="TableParagraph"/>
              <w:tabs>
                <w:tab w:val="left" w:pos="648"/>
              </w:tabs>
              <w:ind w:left="648" w:right="110" w:hanging="541"/>
              <w:rPr>
                <w:sz w:val="24"/>
              </w:rPr>
            </w:pPr>
            <w:proofErr w:type="spellStart"/>
            <w:r>
              <w:rPr>
                <w:spacing w:val="-6"/>
                <w:sz w:val="24"/>
              </w:rPr>
              <w:t>i</w:t>
            </w:r>
            <w:proofErr w:type="spellEnd"/>
            <w:r>
              <w:rPr>
                <w:spacing w:val="-6"/>
                <w:sz w:val="24"/>
              </w:rPr>
              <w:t>)</w:t>
            </w:r>
            <w:r>
              <w:rPr>
                <w:sz w:val="24"/>
              </w:rPr>
              <w:tab/>
              <w:t>Looked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after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children in local authority </w:t>
            </w:r>
            <w:r>
              <w:rPr>
                <w:spacing w:val="-4"/>
                <w:sz w:val="24"/>
              </w:rPr>
              <w:t>care.</w:t>
            </w:r>
          </w:p>
        </w:tc>
        <w:tc>
          <w:tcPr>
            <w:tcW w:w="7604" w:type="dxa"/>
          </w:tcPr>
          <w:p w14:paraId="435AD5B4" w14:textId="77777777" w:rsidR="0067114B" w:rsidRDefault="004A67E6">
            <w:pPr>
              <w:pStyle w:val="TableParagraph"/>
              <w:ind w:right="120"/>
              <w:rPr>
                <w:sz w:val="24"/>
              </w:rPr>
            </w:pPr>
            <w:r>
              <w:rPr>
                <w:sz w:val="24"/>
              </w:rPr>
              <w:t>Children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looked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after;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were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previously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looked after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but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immediately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after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being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looked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after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became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subject to an adoption, residence or special guardianship order. A looked after child is a child who is (a) in the care of a local authority, or (b) being provided with accommodation by a local authority in the exercise of their social services functions (Section 22(1) of the Children's Act 1989).</w:t>
            </w:r>
          </w:p>
        </w:tc>
      </w:tr>
      <w:tr w:rsidR="0067114B" w14:paraId="4D6C837C" w14:textId="77777777" w:rsidTr="004A67E6">
        <w:trPr>
          <w:trHeight w:val="3588"/>
        </w:trPr>
        <w:tc>
          <w:tcPr>
            <w:tcW w:w="3011" w:type="dxa"/>
          </w:tcPr>
          <w:p w14:paraId="3FB93E5D" w14:textId="77777777" w:rsidR="0067114B" w:rsidRDefault="004A67E6">
            <w:pPr>
              <w:pStyle w:val="TableParagraph"/>
              <w:tabs>
                <w:tab w:val="left" w:pos="648"/>
              </w:tabs>
              <w:ind w:left="648" w:right="108" w:hanging="541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ii)</w:t>
            </w:r>
            <w:r>
              <w:rPr>
                <w:sz w:val="24"/>
              </w:rPr>
              <w:tab/>
              <w:t>Children who are permanently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resident in the admission zone defined for the </w:t>
            </w:r>
            <w:r>
              <w:rPr>
                <w:spacing w:val="-2"/>
                <w:sz w:val="24"/>
              </w:rPr>
              <w:t>school.</w:t>
            </w:r>
          </w:p>
        </w:tc>
        <w:tc>
          <w:tcPr>
            <w:tcW w:w="7604" w:type="dxa"/>
          </w:tcPr>
          <w:p w14:paraId="409A45BC" w14:textId="77777777" w:rsidR="0067114B" w:rsidRDefault="004A67E6">
            <w:pPr>
              <w:pStyle w:val="TableParagraph"/>
              <w:ind w:right="123"/>
              <w:rPr>
                <w:sz w:val="24"/>
              </w:rPr>
            </w:pPr>
            <w:r>
              <w:rPr>
                <w:sz w:val="24"/>
              </w:rPr>
              <w:t>For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purposes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determining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whether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child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lives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within the admission zone, only the address at which the parent/guardian ordinarily resides and with whom the child normally lives will be </w:t>
            </w:r>
            <w:proofErr w:type="gramStart"/>
            <w:r>
              <w:rPr>
                <w:sz w:val="24"/>
              </w:rPr>
              <w:t>taken into account</w:t>
            </w:r>
            <w:proofErr w:type="gramEnd"/>
            <w:r>
              <w:rPr>
                <w:sz w:val="24"/>
              </w:rPr>
              <w:t>.</w:t>
            </w:r>
          </w:p>
          <w:p w14:paraId="79720FDD" w14:textId="77777777" w:rsidR="0067114B" w:rsidRDefault="0067114B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27D797EF" w14:textId="77777777" w:rsidR="0067114B" w:rsidRDefault="004A67E6">
            <w:pPr>
              <w:pStyle w:val="TableParagraph"/>
              <w:ind w:right="124"/>
              <w:rPr>
                <w:sz w:val="24"/>
              </w:rPr>
            </w:pPr>
            <w:r>
              <w:rPr>
                <w:sz w:val="24"/>
              </w:rPr>
              <w:t>If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parents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separated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child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lives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periods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time with both parents, the address used will </w:t>
            </w:r>
            <w:proofErr w:type="gramStart"/>
            <w:r>
              <w:rPr>
                <w:sz w:val="24"/>
              </w:rPr>
              <w:t>be of</w:t>
            </w:r>
            <w:proofErr w:type="gramEnd"/>
            <w:r>
              <w:rPr>
                <w:sz w:val="24"/>
              </w:rPr>
              <w:t xml:space="preserve"> the parent who receives child benefit for the child (if eligible). If neither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parent is eligible for child benefit, the address used will be that on the child’s medical registration card (proof may be required). Short term tenancies </w:t>
            </w:r>
            <w:proofErr w:type="gramStart"/>
            <w:r>
              <w:rPr>
                <w:sz w:val="24"/>
              </w:rPr>
              <w:t>entered into</w:t>
            </w:r>
            <w:proofErr w:type="gramEnd"/>
            <w:r>
              <w:rPr>
                <w:sz w:val="24"/>
              </w:rPr>
              <w:t xml:space="preserve"> with the prime objective of securing admission for a child at a particular</w:t>
            </w:r>
          </w:p>
          <w:p w14:paraId="14EC6F0A" w14:textId="77777777" w:rsidR="0067114B" w:rsidRDefault="004A67E6">
            <w:pPr>
              <w:pStyle w:val="TableParagraph"/>
              <w:spacing w:before="1" w:line="255" w:lineRule="exact"/>
              <w:rPr>
                <w:sz w:val="24"/>
              </w:rPr>
            </w:pPr>
            <w:r>
              <w:rPr>
                <w:sz w:val="24"/>
              </w:rPr>
              <w:t>school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will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qualify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places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ordinary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residence.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The</w:t>
            </w:r>
          </w:p>
        </w:tc>
      </w:tr>
    </w:tbl>
    <w:p w14:paraId="56FD165E" w14:textId="77777777" w:rsidR="0067114B" w:rsidRDefault="0067114B">
      <w:pPr>
        <w:pStyle w:val="TableParagraph"/>
        <w:spacing w:line="255" w:lineRule="exact"/>
        <w:rPr>
          <w:sz w:val="24"/>
        </w:rPr>
        <w:sectPr w:rsidR="0067114B">
          <w:pgSz w:w="11910" w:h="16840"/>
          <w:pgMar w:top="1740" w:right="708" w:bottom="960" w:left="708" w:header="0" w:footer="772" w:gutter="0"/>
          <w:cols w:space="720"/>
        </w:sectPr>
      </w:pPr>
    </w:p>
    <w:tbl>
      <w:tblPr>
        <w:tblW w:w="0" w:type="auto"/>
        <w:tblInd w:w="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11"/>
        <w:gridCol w:w="6731"/>
      </w:tblGrid>
      <w:tr w:rsidR="0067114B" w14:paraId="09659DA5" w14:textId="77777777">
        <w:trPr>
          <w:trHeight w:val="1104"/>
        </w:trPr>
        <w:tc>
          <w:tcPr>
            <w:tcW w:w="3011" w:type="dxa"/>
          </w:tcPr>
          <w:p w14:paraId="46500AAF" w14:textId="77777777" w:rsidR="0067114B" w:rsidRDefault="0067114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6731" w:type="dxa"/>
          </w:tcPr>
          <w:p w14:paraId="07B6C30E" w14:textId="77777777" w:rsidR="0067114B" w:rsidRDefault="004A67E6">
            <w:pPr>
              <w:pStyle w:val="TableParagraph"/>
              <w:ind w:right="123"/>
              <w:rPr>
                <w:sz w:val="24"/>
              </w:rPr>
            </w:pPr>
            <w:r>
              <w:rPr>
                <w:sz w:val="24"/>
              </w:rPr>
              <w:t xml:space="preserve">local authority will </w:t>
            </w:r>
            <w:proofErr w:type="gramStart"/>
            <w:r>
              <w:rPr>
                <w:sz w:val="24"/>
              </w:rPr>
              <w:t>take action</w:t>
            </w:r>
            <w:proofErr w:type="gramEnd"/>
            <w:r>
              <w:rPr>
                <w:sz w:val="24"/>
              </w:rPr>
              <w:t xml:space="preserve"> should false information be submitted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order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secure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place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particular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school.</w:t>
            </w:r>
          </w:p>
        </w:tc>
      </w:tr>
      <w:tr w:rsidR="0067114B" w14:paraId="18E37BB6" w14:textId="77777777">
        <w:trPr>
          <w:trHeight w:val="3035"/>
        </w:trPr>
        <w:tc>
          <w:tcPr>
            <w:tcW w:w="3011" w:type="dxa"/>
          </w:tcPr>
          <w:p w14:paraId="1A5D8734" w14:textId="7B4F6009" w:rsidR="0067114B" w:rsidRDefault="004A67E6">
            <w:pPr>
              <w:pStyle w:val="TableParagraph"/>
              <w:tabs>
                <w:tab w:val="left" w:pos="648"/>
              </w:tabs>
              <w:ind w:left="648" w:right="188" w:hanging="541"/>
              <w:rPr>
                <w:sz w:val="24"/>
              </w:rPr>
            </w:pPr>
            <w:r>
              <w:rPr>
                <w:spacing w:val="-2"/>
                <w:sz w:val="24"/>
              </w:rPr>
              <w:t>(iii)</w:t>
            </w:r>
            <w:r>
              <w:rPr>
                <w:sz w:val="24"/>
              </w:rPr>
              <w:tab/>
              <w:t>Children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living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in the admission zone who have elder brothers or sisters attending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school in the 2025/26</w:t>
            </w:r>
            <w:r>
              <w:rPr>
                <w:sz w:val="24"/>
              </w:rPr>
              <w:t xml:space="preserve"> school year.</w:t>
            </w:r>
          </w:p>
        </w:tc>
        <w:tc>
          <w:tcPr>
            <w:tcW w:w="6731" w:type="dxa"/>
          </w:tcPr>
          <w:p w14:paraId="11189B94" w14:textId="72FFA3BE" w:rsidR="0067114B" w:rsidRDefault="004A67E6">
            <w:pPr>
              <w:pStyle w:val="TableParagraph"/>
              <w:ind w:right="123"/>
              <w:rPr>
                <w:sz w:val="24"/>
              </w:rPr>
            </w:pPr>
            <w:r>
              <w:rPr>
                <w:sz w:val="24"/>
              </w:rPr>
              <w:t>Brothers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sisters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step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brothers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sisters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will qualify under this criterion as long as they both live at the same permanent </w:t>
            </w:r>
            <w:proofErr w:type="gramStart"/>
            <w:r>
              <w:rPr>
                <w:sz w:val="24"/>
              </w:rPr>
              <w:t>address</w:t>
            </w:r>
            <w:proofErr w:type="gramEnd"/>
            <w:r>
              <w:rPr>
                <w:sz w:val="24"/>
              </w:rPr>
              <w:t xml:space="preserve"> and the elder sibling is still attending the preferred school in the 2025/2026</w:t>
            </w:r>
            <w:r>
              <w:rPr>
                <w:sz w:val="24"/>
              </w:rPr>
              <w:t xml:space="preserve"> school year.</w:t>
            </w:r>
          </w:p>
          <w:p w14:paraId="78152D64" w14:textId="77777777" w:rsidR="0067114B" w:rsidRDefault="0067114B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5F7B511C" w14:textId="77777777" w:rsidR="0067114B" w:rsidRDefault="004A67E6">
            <w:pPr>
              <w:pStyle w:val="TableParagraph"/>
              <w:ind w:right="177"/>
              <w:rPr>
                <w:sz w:val="24"/>
              </w:rPr>
            </w:pPr>
            <w:r>
              <w:rPr>
                <w:sz w:val="24"/>
              </w:rPr>
              <w:t xml:space="preserve">‘Sibling’ refers to brother or sister, half brother or sister, adopted brother or sister, </w:t>
            </w:r>
            <w:proofErr w:type="gramStart"/>
            <w:r>
              <w:rPr>
                <w:sz w:val="24"/>
              </w:rPr>
              <w:t>step brother</w:t>
            </w:r>
            <w:proofErr w:type="gramEnd"/>
            <w:r>
              <w:rPr>
                <w:sz w:val="24"/>
              </w:rPr>
              <w:t xml:space="preserve"> or sister, or the child of the parent/carer’s partner where the child for whom the school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place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sought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living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same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family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unit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the same address as that sibling.</w:t>
            </w:r>
          </w:p>
        </w:tc>
      </w:tr>
      <w:tr w:rsidR="0067114B" w14:paraId="5F4FB808" w14:textId="77777777">
        <w:trPr>
          <w:trHeight w:val="6901"/>
        </w:trPr>
        <w:tc>
          <w:tcPr>
            <w:tcW w:w="3011" w:type="dxa"/>
          </w:tcPr>
          <w:p w14:paraId="6A0DB51B" w14:textId="77777777" w:rsidR="0067114B" w:rsidRDefault="004A67E6">
            <w:pPr>
              <w:pStyle w:val="TableParagraph"/>
              <w:tabs>
                <w:tab w:val="left" w:pos="648"/>
              </w:tabs>
              <w:spacing w:before="1"/>
              <w:ind w:left="648" w:right="108" w:hanging="541"/>
              <w:rPr>
                <w:sz w:val="24"/>
              </w:rPr>
            </w:pPr>
            <w:r>
              <w:rPr>
                <w:spacing w:val="-4"/>
                <w:sz w:val="24"/>
              </w:rPr>
              <w:t>(iv)</w:t>
            </w:r>
            <w:r>
              <w:rPr>
                <w:sz w:val="24"/>
              </w:rPr>
              <w:tab/>
              <w:t>Children not living within the admission zone who have exceptional social and/or medical reasons for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attending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7"/>
                <w:sz w:val="24"/>
              </w:rPr>
              <w:t xml:space="preserve"> </w:t>
            </w:r>
            <w:r>
              <w:rPr>
                <w:sz w:val="24"/>
              </w:rPr>
              <w:t xml:space="preserve">particular </w:t>
            </w:r>
            <w:r>
              <w:rPr>
                <w:spacing w:val="-2"/>
                <w:sz w:val="24"/>
              </w:rPr>
              <w:t>school,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professionally </w:t>
            </w:r>
            <w:r>
              <w:rPr>
                <w:sz w:val="24"/>
              </w:rPr>
              <w:t xml:space="preserve">supported by an independent third party and sustained by the Authority’s </w:t>
            </w:r>
            <w:r>
              <w:rPr>
                <w:spacing w:val="-2"/>
                <w:sz w:val="24"/>
              </w:rPr>
              <w:t>professional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advisors.</w:t>
            </w:r>
          </w:p>
        </w:tc>
        <w:tc>
          <w:tcPr>
            <w:tcW w:w="6731" w:type="dxa"/>
          </w:tcPr>
          <w:p w14:paraId="2AE9AB4B" w14:textId="77777777" w:rsidR="0067114B" w:rsidRDefault="004A67E6">
            <w:pPr>
              <w:pStyle w:val="TableParagraph"/>
              <w:spacing w:before="1"/>
              <w:ind w:right="123"/>
              <w:rPr>
                <w:sz w:val="24"/>
              </w:rPr>
            </w:pPr>
            <w:r>
              <w:rPr>
                <w:sz w:val="24"/>
              </w:rPr>
              <w:t>Social reasons generally do not include domestic circumstances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such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parents’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working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commitments,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child care</w:t>
            </w:r>
            <w:proofErr w:type="gramEnd"/>
            <w:r>
              <w:rPr>
                <w:sz w:val="24"/>
              </w:rPr>
              <w:t xml:space="preserve"> arrangements, or separation from friends.</w:t>
            </w:r>
          </w:p>
          <w:p w14:paraId="615D37F5" w14:textId="77777777" w:rsidR="0067114B" w:rsidRDefault="004A67E6">
            <w:pPr>
              <w:pStyle w:val="TableParagraph"/>
              <w:spacing w:before="276"/>
              <w:ind w:right="123"/>
              <w:rPr>
                <w:sz w:val="24"/>
              </w:rPr>
            </w:pPr>
            <w:r>
              <w:rPr>
                <w:sz w:val="24"/>
              </w:rPr>
              <w:t>In the case of medical reasons, evidence would need to demonstrate the exceptional long-term nature of the condition.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mainstream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schools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able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proofErr w:type="gramEnd"/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cater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for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wide range of medical needs which may be encountered by </w:t>
            </w:r>
            <w:r>
              <w:rPr>
                <w:spacing w:val="-2"/>
                <w:sz w:val="24"/>
              </w:rPr>
              <w:t>children.</w:t>
            </w:r>
          </w:p>
          <w:p w14:paraId="5038986E" w14:textId="77777777" w:rsidR="0067114B" w:rsidRDefault="0067114B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263C996A" w14:textId="77777777" w:rsidR="0067114B" w:rsidRDefault="004A67E6">
            <w:pPr>
              <w:pStyle w:val="TableParagraph"/>
              <w:ind w:right="137"/>
              <w:rPr>
                <w:sz w:val="24"/>
              </w:rPr>
            </w:pPr>
            <w:r>
              <w:rPr>
                <w:sz w:val="24"/>
              </w:rPr>
              <w:t>Parents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strongly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urged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provide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independent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third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party</w:t>
            </w:r>
            <w:proofErr w:type="gramEnd"/>
            <w:r>
              <w:rPr>
                <w:sz w:val="24"/>
              </w:rPr>
              <w:t xml:space="preserve"> information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(e.g.,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from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professional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person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who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knows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is involved with your child) in support of any exceptional long</w:t>
            </w:r>
            <w:proofErr w:type="gramStart"/>
            <w:r>
              <w:rPr>
                <w:sz w:val="24"/>
              </w:rPr>
              <w:t>- term</w:t>
            </w:r>
            <w:proofErr w:type="gramEnd"/>
            <w:r>
              <w:rPr>
                <w:sz w:val="24"/>
              </w:rPr>
              <w:t xml:space="preserve"> medical or social reason why you think your child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should be given special consideration for placement in a particular school. This written support must make clear why the preferred school is the </w:t>
            </w:r>
            <w:r>
              <w:rPr>
                <w:rFonts w:ascii="Arial" w:hAnsi="Arial"/>
                <w:b/>
                <w:sz w:val="24"/>
              </w:rPr>
              <w:t xml:space="preserve">only </w:t>
            </w:r>
            <w:r>
              <w:rPr>
                <w:sz w:val="24"/>
              </w:rPr>
              <w:t>school which could meet your child’s needs.</w:t>
            </w:r>
          </w:p>
          <w:p w14:paraId="7DD64F18" w14:textId="77777777" w:rsidR="0067114B" w:rsidRDefault="0067114B">
            <w:pPr>
              <w:pStyle w:val="TableParagraph"/>
              <w:ind w:left="0"/>
              <w:rPr>
                <w:rFonts w:ascii="Arial"/>
                <w:b/>
                <w:sz w:val="24"/>
              </w:rPr>
            </w:pPr>
          </w:p>
          <w:p w14:paraId="21A558E3" w14:textId="77777777" w:rsidR="0067114B" w:rsidRDefault="004A67E6">
            <w:pPr>
              <w:pStyle w:val="TableParagraph"/>
              <w:ind w:right="123"/>
              <w:rPr>
                <w:sz w:val="24"/>
              </w:rPr>
            </w:pPr>
            <w:r>
              <w:rPr>
                <w:sz w:val="24"/>
              </w:rPr>
              <w:t>The submission of independent information will not automatically guarantee a place under this criterion. However, the evidence will be carefully considered by the local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authority’s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professional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advisors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whether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not</w:t>
            </w:r>
            <w:proofErr w:type="gramEnd"/>
            <w:r>
              <w:rPr>
                <w:sz w:val="24"/>
              </w:rPr>
              <w:t xml:space="preserve"> your application falls into this category.</w:t>
            </w:r>
          </w:p>
        </w:tc>
      </w:tr>
      <w:tr w:rsidR="0067114B" w14:paraId="2804C935" w14:textId="77777777">
        <w:trPr>
          <w:trHeight w:val="1103"/>
        </w:trPr>
        <w:tc>
          <w:tcPr>
            <w:tcW w:w="3011" w:type="dxa"/>
          </w:tcPr>
          <w:p w14:paraId="1053F442" w14:textId="77777777" w:rsidR="0067114B" w:rsidRDefault="004A67E6">
            <w:pPr>
              <w:pStyle w:val="TableParagraph"/>
              <w:tabs>
                <w:tab w:val="left" w:pos="648"/>
              </w:tabs>
              <w:ind w:left="648" w:right="175" w:hanging="541"/>
              <w:rPr>
                <w:sz w:val="24"/>
              </w:rPr>
            </w:pPr>
            <w:r>
              <w:rPr>
                <w:spacing w:val="-4"/>
                <w:sz w:val="24"/>
              </w:rPr>
              <w:t>(v)</w:t>
            </w:r>
            <w:r>
              <w:rPr>
                <w:sz w:val="24"/>
              </w:rPr>
              <w:tab/>
              <w:t>Children living closest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to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school</w:t>
            </w:r>
          </w:p>
        </w:tc>
        <w:tc>
          <w:tcPr>
            <w:tcW w:w="6731" w:type="dxa"/>
          </w:tcPr>
          <w:p w14:paraId="7FCE4A49" w14:textId="77777777" w:rsidR="0067114B" w:rsidRDefault="004A67E6">
            <w:pPr>
              <w:pStyle w:val="TableParagraph"/>
              <w:ind w:right="771"/>
              <w:jc w:val="both"/>
              <w:rPr>
                <w:rFonts w:ascii="Arial"/>
                <w:b/>
                <w:sz w:val="24"/>
              </w:rPr>
            </w:pPr>
            <w:r>
              <w:rPr>
                <w:sz w:val="24"/>
              </w:rPr>
              <w:t>The distance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from home to school will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measured by computer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straight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line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basis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using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the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number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and postcode of the house and the postcode of the school</w:t>
            </w:r>
            <w:r>
              <w:rPr>
                <w:rFonts w:ascii="Arial"/>
                <w:b/>
                <w:sz w:val="24"/>
              </w:rPr>
              <w:t>.</w:t>
            </w:r>
          </w:p>
        </w:tc>
      </w:tr>
    </w:tbl>
    <w:p w14:paraId="5AA7C54D" w14:textId="77777777" w:rsidR="0067114B" w:rsidRDefault="0067114B">
      <w:pPr>
        <w:pStyle w:val="BodyText"/>
        <w:spacing w:before="23"/>
        <w:rPr>
          <w:rFonts w:ascii="Arial"/>
          <w:b/>
        </w:rPr>
      </w:pPr>
    </w:p>
    <w:p w14:paraId="71490D03" w14:textId="77777777" w:rsidR="0067114B" w:rsidRDefault="004A67E6">
      <w:pPr>
        <w:ind w:left="12"/>
        <w:rPr>
          <w:sz w:val="24"/>
        </w:rPr>
      </w:pPr>
      <w:r>
        <w:rPr>
          <w:rFonts w:ascii="Arial"/>
          <w:b/>
          <w:spacing w:val="-2"/>
          <w:sz w:val="24"/>
          <w:u w:val="single"/>
        </w:rPr>
        <w:t>Tie-break</w:t>
      </w:r>
      <w:r>
        <w:rPr>
          <w:spacing w:val="-2"/>
          <w:sz w:val="24"/>
          <w:u w:val="single"/>
        </w:rPr>
        <w:t>:</w:t>
      </w:r>
    </w:p>
    <w:p w14:paraId="1A851777" w14:textId="77777777" w:rsidR="0067114B" w:rsidRDefault="0067114B">
      <w:pPr>
        <w:pStyle w:val="BodyText"/>
      </w:pPr>
    </w:p>
    <w:p w14:paraId="7EE1EEF1" w14:textId="77777777" w:rsidR="0067114B" w:rsidRDefault="004A67E6">
      <w:pPr>
        <w:pStyle w:val="BodyText"/>
        <w:ind w:left="372" w:right="7"/>
        <w:jc w:val="both"/>
      </w:pPr>
      <w:r>
        <w:t>If it is necessary to distinguish between children within categories (</w:t>
      </w:r>
      <w:proofErr w:type="spellStart"/>
      <w:r>
        <w:t>i</w:t>
      </w:r>
      <w:proofErr w:type="spellEnd"/>
      <w:r>
        <w:t>)-(v), places will be offered using the criteria listed above in priority order and determined by criteria (v)</w:t>
      </w:r>
      <w:r>
        <w:rPr>
          <w:spacing w:val="16"/>
        </w:rPr>
        <w:t xml:space="preserve"> </w:t>
      </w:r>
      <w:r>
        <w:t>- measurement on a</w:t>
      </w:r>
      <w:r>
        <w:rPr>
          <w:spacing w:val="-11"/>
        </w:rPr>
        <w:t xml:space="preserve"> </w:t>
      </w:r>
      <w:proofErr w:type="gramStart"/>
      <w:r>
        <w:t>straight</w:t>
      </w:r>
      <w:r>
        <w:rPr>
          <w:spacing w:val="-11"/>
        </w:rPr>
        <w:t xml:space="preserve"> </w:t>
      </w:r>
      <w:r>
        <w:t>line</w:t>
      </w:r>
      <w:proofErr w:type="gramEnd"/>
      <w:r>
        <w:rPr>
          <w:spacing w:val="-13"/>
        </w:rPr>
        <w:t xml:space="preserve"> </w:t>
      </w:r>
      <w:r>
        <w:t>basis</w:t>
      </w:r>
      <w:r>
        <w:rPr>
          <w:spacing w:val="-14"/>
        </w:rPr>
        <w:t xml:space="preserve"> </w:t>
      </w:r>
      <w:r>
        <w:t>using</w:t>
      </w:r>
      <w:r>
        <w:rPr>
          <w:spacing w:val="-11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number</w:t>
      </w:r>
      <w:r>
        <w:rPr>
          <w:spacing w:val="-12"/>
        </w:rPr>
        <w:t xml:space="preserve"> </w:t>
      </w:r>
      <w:r>
        <w:t>and</w:t>
      </w:r>
      <w:r>
        <w:rPr>
          <w:spacing w:val="-11"/>
        </w:rPr>
        <w:t xml:space="preserve"> </w:t>
      </w:r>
      <w:r>
        <w:t>postcode</w:t>
      </w:r>
      <w:r>
        <w:rPr>
          <w:spacing w:val="-13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house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postcode</w:t>
      </w:r>
      <w:r>
        <w:rPr>
          <w:spacing w:val="-11"/>
        </w:rPr>
        <w:t xml:space="preserve"> </w:t>
      </w:r>
      <w:r>
        <w:t>of</w:t>
      </w:r>
      <w:r>
        <w:rPr>
          <w:spacing w:val="-11"/>
        </w:rPr>
        <w:t xml:space="preserve"> </w:t>
      </w:r>
      <w:r>
        <w:t>the</w:t>
      </w:r>
      <w:r>
        <w:rPr>
          <w:spacing w:val="-11"/>
        </w:rPr>
        <w:t xml:space="preserve"> </w:t>
      </w:r>
      <w:r>
        <w:t>school.</w:t>
      </w:r>
    </w:p>
    <w:p w14:paraId="3C989507" w14:textId="77777777" w:rsidR="0067114B" w:rsidRDefault="0067114B">
      <w:pPr>
        <w:pStyle w:val="BodyText"/>
      </w:pPr>
    </w:p>
    <w:p w14:paraId="449A0296" w14:textId="77777777" w:rsidR="0067114B" w:rsidRDefault="004A67E6">
      <w:pPr>
        <w:pStyle w:val="BodyText"/>
        <w:ind w:left="372" w:right="12"/>
        <w:jc w:val="both"/>
      </w:pPr>
      <w:r>
        <w:t>In</w:t>
      </w:r>
      <w:r>
        <w:rPr>
          <w:spacing w:val="-4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>case</w:t>
      </w:r>
      <w:r>
        <w:rPr>
          <w:spacing w:val="-5"/>
        </w:rPr>
        <w:t xml:space="preserve"> </w:t>
      </w:r>
      <w:r>
        <w:t>of</w:t>
      </w:r>
      <w:r>
        <w:rPr>
          <w:spacing w:val="-7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tie</w:t>
      </w:r>
      <w:r>
        <w:rPr>
          <w:spacing w:val="-7"/>
        </w:rPr>
        <w:t xml:space="preserve"> </w:t>
      </w:r>
      <w:r>
        <w:t>break</w:t>
      </w:r>
      <w:r>
        <w:rPr>
          <w:spacing w:val="-5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category</w:t>
      </w:r>
      <w:r>
        <w:rPr>
          <w:spacing w:val="-8"/>
        </w:rPr>
        <w:t xml:space="preserve"> </w:t>
      </w:r>
      <w:r>
        <w:t>(v)</w:t>
      </w:r>
      <w:proofErr w:type="gramStart"/>
      <w:r>
        <w:rPr>
          <w:spacing w:val="-7"/>
        </w:rPr>
        <w:t xml:space="preserve"> </w:t>
      </w:r>
      <w:r>
        <w:t>the</w:t>
      </w:r>
      <w:proofErr w:type="gramEnd"/>
      <w:r>
        <w:rPr>
          <w:spacing w:val="-7"/>
        </w:rPr>
        <w:t xml:space="preserve"> </w:t>
      </w:r>
      <w:r>
        <w:t>final</w:t>
      </w:r>
      <w:r>
        <w:rPr>
          <w:spacing w:val="-8"/>
        </w:rPr>
        <w:t xml:space="preserve"> </w:t>
      </w:r>
      <w:r>
        <w:t>allocation</w:t>
      </w:r>
      <w:r>
        <w:rPr>
          <w:spacing w:val="-5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</w:t>
      </w:r>
      <w:r>
        <w:rPr>
          <w:spacing w:val="-7"/>
        </w:rPr>
        <w:t xml:space="preserve"> </w:t>
      </w:r>
      <w:proofErr w:type="gramStart"/>
      <w:r>
        <w:t>determined</w:t>
      </w:r>
      <w:proofErr w:type="gramEnd"/>
      <w:r>
        <w:rPr>
          <w:spacing w:val="-7"/>
        </w:rPr>
        <w:t xml:space="preserve"> </w:t>
      </w:r>
      <w:r>
        <w:t>using</w:t>
      </w:r>
      <w:r>
        <w:rPr>
          <w:spacing w:val="-6"/>
        </w:rPr>
        <w:t xml:space="preserve"> </w:t>
      </w:r>
      <w:r>
        <w:t>the</w:t>
      </w:r>
      <w:r>
        <w:rPr>
          <w:spacing w:val="-7"/>
        </w:rPr>
        <w:t xml:space="preserve"> </w:t>
      </w:r>
      <w:r>
        <w:t xml:space="preserve">shortest </w:t>
      </w:r>
      <w:r>
        <w:rPr>
          <w:u w:val="single"/>
        </w:rPr>
        <w:t xml:space="preserve">walking </w:t>
      </w:r>
      <w:r>
        <w:t>route using the number and postcode of the house and the postcode of the school.</w:t>
      </w:r>
    </w:p>
    <w:p w14:paraId="44BB39D1" w14:textId="77777777" w:rsidR="0067114B" w:rsidRDefault="004A67E6">
      <w:pPr>
        <w:pStyle w:val="Heading1"/>
        <w:spacing w:before="82"/>
      </w:pPr>
      <w:r>
        <w:t xml:space="preserve">WAITING </w:t>
      </w:r>
      <w:r>
        <w:rPr>
          <w:spacing w:val="-2"/>
        </w:rPr>
        <w:t>LISTS</w:t>
      </w:r>
    </w:p>
    <w:p w14:paraId="5DA5E389" w14:textId="77777777" w:rsidR="0067114B" w:rsidRDefault="0067114B">
      <w:pPr>
        <w:pStyle w:val="BodyText"/>
        <w:rPr>
          <w:rFonts w:ascii="Arial"/>
          <w:b/>
        </w:rPr>
      </w:pPr>
    </w:p>
    <w:p w14:paraId="4016EC17" w14:textId="7313D157" w:rsidR="0067114B" w:rsidRDefault="004A67E6">
      <w:pPr>
        <w:pStyle w:val="BodyText"/>
        <w:ind w:left="439" w:right="6" w:firstLine="41"/>
        <w:jc w:val="both"/>
      </w:pPr>
      <w:r>
        <w:t>Waiting lists for</w:t>
      </w:r>
      <w:r>
        <w:rPr>
          <w:spacing w:val="-1"/>
        </w:rPr>
        <w:t xml:space="preserve"> </w:t>
      </w:r>
      <w:r>
        <w:t>both reception</w:t>
      </w:r>
      <w:r>
        <w:rPr>
          <w:spacing w:val="-2"/>
        </w:rPr>
        <w:t xml:space="preserve"> </w:t>
      </w:r>
      <w:r>
        <w:t>and year</w:t>
      </w:r>
      <w:r>
        <w:rPr>
          <w:spacing w:val="-2"/>
        </w:rPr>
        <w:t xml:space="preserve"> </w:t>
      </w:r>
      <w:r>
        <w:t>7 will</w:t>
      </w:r>
      <w:r>
        <w:rPr>
          <w:spacing w:val="-1"/>
        </w:rPr>
        <w:t xml:space="preserve"> </w:t>
      </w:r>
      <w:r>
        <w:t>be maintained</w:t>
      </w:r>
      <w:r>
        <w:rPr>
          <w:spacing w:val="-2"/>
        </w:rPr>
        <w:t xml:space="preserve"> </w:t>
      </w:r>
      <w:r>
        <w:t>until the end of the Autumn Term 2025</w:t>
      </w:r>
      <w:r>
        <w:t>. Any places that become available will be allocated in accordance with the published oversubscription criteria.</w:t>
      </w:r>
    </w:p>
    <w:p w14:paraId="4A6C08B8" w14:textId="77777777" w:rsidR="0067114B" w:rsidRDefault="004A67E6">
      <w:pPr>
        <w:ind w:left="732"/>
        <w:rPr>
          <w:sz w:val="24"/>
        </w:rPr>
      </w:pPr>
      <w:r>
        <w:rPr>
          <w:spacing w:val="-10"/>
          <w:sz w:val="24"/>
        </w:rPr>
        <w:t>.</w:t>
      </w:r>
    </w:p>
    <w:p w14:paraId="2D9756EF" w14:textId="77777777" w:rsidR="0067114B" w:rsidRDefault="004A67E6">
      <w:pPr>
        <w:pStyle w:val="Heading1"/>
      </w:pPr>
      <w:r>
        <w:t>LATE</w:t>
      </w:r>
      <w:r>
        <w:rPr>
          <w:spacing w:val="-4"/>
        </w:rPr>
        <w:t xml:space="preserve"> </w:t>
      </w:r>
      <w:r>
        <w:rPr>
          <w:spacing w:val="-2"/>
        </w:rPr>
        <w:t>APPLICATIONS</w:t>
      </w:r>
    </w:p>
    <w:p w14:paraId="21EECB5E" w14:textId="77777777" w:rsidR="0067114B" w:rsidRDefault="0067114B">
      <w:pPr>
        <w:pStyle w:val="BodyText"/>
        <w:rPr>
          <w:rFonts w:ascii="Arial"/>
          <w:b/>
        </w:rPr>
      </w:pPr>
    </w:p>
    <w:p w14:paraId="60FCA5FF" w14:textId="77777777" w:rsidR="0067114B" w:rsidRDefault="004A67E6">
      <w:pPr>
        <w:pStyle w:val="BodyText"/>
        <w:tabs>
          <w:tab w:val="left" w:pos="9714"/>
        </w:tabs>
        <w:ind w:left="439" w:right="78" w:firstLine="41"/>
      </w:pPr>
      <w:r>
        <w:t>Forms received after the closing date will be dealt with after all the other applications</w:t>
      </w:r>
      <w:r>
        <w:tab/>
      </w:r>
      <w:r>
        <w:rPr>
          <w:spacing w:val="-2"/>
        </w:rPr>
        <w:t xml:space="preserve">unless </w:t>
      </w:r>
      <w:r>
        <w:t xml:space="preserve">there is a good reason for their lateness, e.g. if a family moves into the area. In these </w:t>
      </w:r>
      <w:proofErr w:type="gramStart"/>
      <w:r>
        <w:t>cases</w:t>
      </w:r>
      <w:proofErr w:type="gramEnd"/>
      <w:r>
        <w:t xml:space="preserve"> the application can be considered along with all of those that came in on time, providing the allocation of places has not already been completed.</w:t>
      </w:r>
    </w:p>
    <w:p w14:paraId="5779011A" w14:textId="77777777" w:rsidR="0067114B" w:rsidRDefault="0067114B">
      <w:pPr>
        <w:pStyle w:val="BodyText"/>
      </w:pPr>
    </w:p>
    <w:p w14:paraId="582C17A3" w14:textId="77777777" w:rsidR="0067114B" w:rsidRDefault="004A67E6">
      <w:pPr>
        <w:pStyle w:val="Heading1"/>
      </w:pPr>
      <w:r>
        <w:t>REQUESTS</w:t>
      </w:r>
      <w:r>
        <w:rPr>
          <w:spacing w:val="-4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ADMIT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CHILD</w:t>
      </w:r>
      <w:r>
        <w:rPr>
          <w:spacing w:val="-3"/>
        </w:rPr>
        <w:t xml:space="preserve"> </w:t>
      </w:r>
      <w:r>
        <w:t>OUTSIDE</w:t>
      </w:r>
      <w:r>
        <w:rPr>
          <w:spacing w:val="-4"/>
        </w:rPr>
        <w:t xml:space="preserve"> </w:t>
      </w:r>
      <w:r>
        <w:t>THEIR</w:t>
      </w:r>
      <w:r>
        <w:rPr>
          <w:spacing w:val="-2"/>
        </w:rPr>
        <w:t xml:space="preserve"> </w:t>
      </w:r>
      <w:r>
        <w:t>NORMAL</w:t>
      </w:r>
      <w:r>
        <w:rPr>
          <w:spacing w:val="-3"/>
        </w:rPr>
        <w:t xml:space="preserve"> </w:t>
      </w:r>
      <w:r>
        <w:t>AGE</w:t>
      </w:r>
      <w:r>
        <w:rPr>
          <w:spacing w:val="-4"/>
        </w:rPr>
        <w:t xml:space="preserve"> </w:t>
      </w:r>
      <w:r>
        <w:rPr>
          <w:spacing w:val="-2"/>
        </w:rPr>
        <w:t>GROUP</w:t>
      </w:r>
    </w:p>
    <w:p w14:paraId="2E93B636" w14:textId="77777777" w:rsidR="0067114B" w:rsidRDefault="0067114B">
      <w:pPr>
        <w:pStyle w:val="BodyText"/>
        <w:spacing w:before="1"/>
        <w:rPr>
          <w:rFonts w:ascii="Arial"/>
          <w:b/>
        </w:rPr>
      </w:pPr>
    </w:p>
    <w:p w14:paraId="73C201F7" w14:textId="77777777" w:rsidR="0067114B" w:rsidRDefault="004A67E6">
      <w:pPr>
        <w:pStyle w:val="BodyText"/>
        <w:ind w:left="732" w:right="7"/>
        <w:jc w:val="both"/>
      </w:pPr>
      <w:r>
        <w:t>Parents wishing to request admission outside their child’s normal age group (e.g. a request for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‘summer-born’</w:t>
      </w:r>
      <w:r>
        <w:rPr>
          <w:spacing w:val="-2"/>
        </w:rPr>
        <w:t xml:space="preserve"> </w:t>
      </w:r>
      <w:r>
        <w:t>child</w:t>
      </w:r>
      <w:r>
        <w:rPr>
          <w:spacing w:val="-2"/>
        </w:rPr>
        <w:t xml:space="preserve"> </w:t>
      </w:r>
      <w:r>
        <w:t>whose</w:t>
      </w:r>
      <w:r>
        <w:rPr>
          <w:spacing w:val="-2"/>
        </w:rPr>
        <w:t xml:space="preserve"> </w:t>
      </w:r>
      <w:r>
        <w:t>birthday</w:t>
      </w:r>
      <w:r>
        <w:rPr>
          <w:spacing w:val="-4"/>
        </w:rPr>
        <w:t xml:space="preserve"> </w:t>
      </w:r>
      <w:r>
        <w:t>falls</w:t>
      </w:r>
      <w:r>
        <w:rPr>
          <w:spacing w:val="-2"/>
        </w:rPr>
        <w:t xml:space="preserve"> </w:t>
      </w:r>
      <w:r>
        <w:t>between</w:t>
      </w:r>
      <w:r>
        <w:rPr>
          <w:spacing w:val="-2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April</w:t>
      </w:r>
      <w:r>
        <w:rPr>
          <w:spacing w:val="-2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31</w:t>
      </w:r>
      <w:r>
        <w:rPr>
          <w:spacing w:val="-2"/>
        </w:rPr>
        <w:t xml:space="preserve"> </w:t>
      </w:r>
      <w:r>
        <w:t>August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admitted to Reception in the September following the child’s fifth birthday) should apply in the admission</w:t>
      </w:r>
      <w:r>
        <w:rPr>
          <w:spacing w:val="-13"/>
        </w:rPr>
        <w:t xml:space="preserve"> </w:t>
      </w:r>
      <w:r>
        <w:t>round</w:t>
      </w:r>
      <w:r>
        <w:rPr>
          <w:spacing w:val="-16"/>
        </w:rPr>
        <w:t xml:space="preserve"> </w:t>
      </w:r>
      <w:r>
        <w:t>at</w:t>
      </w:r>
      <w:r>
        <w:rPr>
          <w:spacing w:val="-13"/>
        </w:rPr>
        <w:t xml:space="preserve"> </w:t>
      </w:r>
      <w:r>
        <w:t>the</w:t>
      </w:r>
      <w:r>
        <w:rPr>
          <w:spacing w:val="-16"/>
        </w:rPr>
        <w:t xml:space="preserve"> </w:t>
      </w:r>
      <w:r>
        <w:t>usual</w:t>
      </w:r>
      <w:r>
        <w:rPr>
          <w:spacing w:val="-14"/>
        </w:rPr>
        <w:t xml:space="preserve"> </w:t>
      </w:r>
      <w:r>
        <w:t>time</w:t>
      </w:r>
      <w:r>
        <w:rPr>
          <w:spacing w:val="-16"/>
        </w:rPr>
        <w:t xml:space="preserve"> </w:t>
      </w:r>
      <w:r>
        <w:t>for</w:t>
      </w:r>
      <w:r>
        <w:rPr>
          <w:spacing w:val="-15"/>
        </w:rPr>
        <w:t xml:space="preserve"> </w:t>
      </w:r>
      <w:r>
        <w:t>the</w:t>
      </w:r>
      <w:r>
        <w:rPr>
          <w:spacing w:val="-13"/>
        </w:rPr>
        <w:t xml:space="preserve"> </w:t>
      </w:r>
      <w:r>
        <w:t>child’s</w:t>
      </w:r>
      <w:r>
        <w:rPr>
          <w:spacing w:val="-14"/>
        </w:rPr>
        <w:t xml:space="preserve"> </w:t>
      </w:r>
      <w:r>
        <w:t>normal</w:t>
      </w:r>
      <w:r>
        <w:rPr>
          <w:spacing w:val="-14"/>
        </w:rPr>
        <w:t xml:space="preserve"> </w:t>
      </w:r>
      <w:r>
        <w:t>age</w:t>
      </w:r>
      <w:r>
        <w:rPr>
          <w:spacing w:val="-13"/>
        </w:rPr>
        <w:t xml:space="preserve"> </w:t>
      </w:r>
      <w:r>
        <w:t>group,</w:t>
      </w:r>
      <w:r>
        <w:rPr>
          <w:spacing w:val="-16"/>
        </w:rPr>
        <w:t xml:space="preserve"> </w:t>
      </w:r>
      <w:r>
        <w:t>but</w:t>
      </w:r>
      <w:r>
        <w:rPr>
          <w:spacing w:val="-13"/>
        </w:rPr>
        <w:t xml:space="preserve"> </w:t>
      </w:r>
      <w:r>
        <w:t>should</w:t>
      </w:r>
      <w:r>
        <w:rPr>
          <w:spacing w:val="-14"/>
        </w:rPr>
        <w:t xml:space="preserve"> </w:t>
      </w:r>
      <w:r>
        <w:t>simultaneously request admission outside the normal age group. The admission authority and the LA will consider</w:t>
      </w:r>
      <w:r>
        <w:rPr>
          <w:spacing w:val="-5"/>
        </w:rPr>
        <w:t xml:space="preserve"> </w:t>
      </w:r>
      <w:r>
        <w:t>individual</w:t>
      </w:r>
      <w:r>
        <w:rPr>
          <w:spacing w:val="-7"/>
        </w:rPr>
        <w:t xml:space="preserve"> </w:t>
      </w:r>
      <w:r>
        <w:t>requests</w:t>
      </w:r>
      <w:r>
        <w:rPr>
          <w:spacing w:val="-4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admission</w:t>
      </w:r>
      <w:r>
        <w:rPr>
          <w:spacing w:val="-4"/>
        </w:rPr>
        <w:t xml:space="preserve"> </w:t>
      </w:r>
      <w:r>
        <w:t>outside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child’s</w:t>
      </w:r>
      <w:r>
        <w:rPr>
          <w:spacing w:val="-5"/>
        </w:rPr>
        <w:t xml:space="preserve"> </w:t>
      </w:r>
      <w:r>
        <w:t>normal</w:t>
      </w:r>
      <w:r>
        <w:rPr>
          <w:spacing w:val="-5"/>
        </w:rPr>
        <w:t xml:space="preserve"> </w:t>
      </w:r>
      <w:r>
        <w:t>age</w:t>
      </w:r>
      <w:r>
        <w:rPr>
          <w:spacing w:val="-4"/>
        </w:rPr>
        <w:t xml:space="preserve"> </w:t>
      </w:r>
      <w:r>
        <w:t>group</w:t>
      </w:r>
      <w:r>
        <w:rPr>
          <w:spacing w:val="-6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inform the</w:t>
      </w:r>
      <w:r>
        <w:rPr>
          <w:spacing w:val="-13"/>
        </w:rPr>
        <w:t xml:space="preserve"> </w:t>
      </w:r>
      <w:proofErr w:type="gramStart"/>
      <w:r>
        <w:t>parent</w:t>
      </w:r>
      <w:proofErr w:type="gramEnd"/>
      <w:r>
        <w:rPr>
          <w:spacing w:val="-16"/>
        </w:rPr>
        <w:t xml:space="preserve"> </w:t>
      </w:r>
      <w:r>
        <w:t>before</w:t>
      </w:r>
      <w:r>
        <w:rPr>
          <w:spacing w:val="-14"/>
        </w:rPr>
        <w:t xml:space="preserve"> </w:t>
      </w:r>
      <w:r>
        <w:t>Offer</w:t>
      </w:r>
      <w:r>
        <w:rPr>
          <w:spacing w:val="-15"/>
        </w:rPr>
        <w:t xml:space="preserve"> </w:t>
      </w:r>
      <w:r>
        <w:t>Day</w:t>
      </w:r>
      <w:r>
        <w:rPr>
          <w:spacing w:val="-13"/>
        </w:rPr>
        <w:t xml:space="preserve"> </w:t>
      </w:r>
      <w:proofErr w:type="gramStart"/>
      <w:r>
        <w:t>whether</w:t>
      </w:r>
      <w:r>
        <w:rPr>
          <w:spacing w:val="-15"/>
        </w:rPr>
        <w:t xml:space="preserve"> </w:t>
      </w:r>
      <w:r>
        <w:t>or</w:t>
      </w:r>
      <w:r>
        <w:rPr>
          <w:spacing w:val="-15"/>
        </w:rPr>
        <w:t xml:space="preserve"> </w:t>
      </w:r>
      <w:r>
        <w:t>not</w:t>
      </w:r>
      <w:proofErr w:type="gramEnd"/>
      <w:r>
        <w:rPr>
          <w:spacing w:val="-13"/>
        </w:rPr>
        <w:t xml:space="preserve"> </w:t>
      </w:r>
      <w:r>
        <w:t>this</w:t>
      </w:r>
      <w:r>
        <w:rPr>
          <w:spacing w:val="-17"/>
        </w:rPr>
        <w:t xml:space="preserve"> </w:t>
      </w:r>
      <w:r>
        <w:t>can</w:t>
      </w:r>
      <w:r>
        <w:rPr>
          <w:spacing w:val="-12"/>
        </w:rPr>
        <w:t xml:space="preserve"> </w:t>
      </w:r>
      <w:r>
        <w:t>be</w:t>
      </w:r>
      <w:r>
        <w:rPr>
          <w:spacing w:val="-16"/>
        </w:rPr>
        <w:t xml:space="preserve"> </w:t>
      </w:r>
      <w:r>
        <w:t>agreed.</w:t>
      </w:r>
      <w:r>
        <w:rPr>
          <w:spacing w:val="-13"/>
        </w:rPr>
        <w:t xml:space="preserve"> </w:t>
      </w:r>
      <w:r>
        <w:t>If</w:t>
      </w:r>
      <w:r>
        <w:rPr>
          <w:spacing w:val="-13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parent’s</w:t>
      </w:r>
      <w:r>
        <w:rPr>
          <w:spacing w:val="-14"/>
        </w:rPr>
        <w:t xml:space="preserve"> </w:t>
      </w:r>
      <w:r>
        <w:t>request</w:t>
      </w:r>
      <w:r>
        <w:rPr>
          <w:spacing w:val="-13"/>
        </w:rPr>
        <w:t xml:space="preserve"> </w:t>
      </w:r>
      <w:r>
        <w:t>is</w:t>
      </w:r>
      <w:r>
        <w:rPr>
          <w:spacing w:val="-14"/>
        </w:rPr>
        <w:t xml:space="preserve"> </w:t>
      </w:r>
      <w:r>
        <w:t>agreed, their</w:t>
      </w:r>
      <w:r>
        <w:rPr>
          <w:spacing w:val="-5"/>
        </w:rPr>
        <w:t xml:space="preserve"> </w:t>
      </w:r>
      <w:r>
        <w:t>application</w:t>
      </w:r>
      <w:r>
        <w:rPr>
          <w:spacing w:val="-3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normal</w:t>
      </w:r>
      <w:r>
        <w:rPr>
          <w:spacing w:val="-4"/>
        </w:rPr>
        <w:t xml:space="preserve"> </w:t>
      </w:r>
      <w:r>
        <w:t>age</w:t>
      </w:r>
      <w:r>
        <w:rPr>
          <w:spacing w:val="-3"/>
        </w:rPr>
        <w:t xml:space="preserve"> </w:t>
      </w:r>
      <w:r>
        <w:t>group</w:t>
      </w:r>
      <w:r>
        <w:rPr>
          <w:spacing w:val="-3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withdrawn</w:t>
      </w:r>
      <w:r>
        <w:rPr>
          <w:spacing w:val="-3"/>
        </w:rPr>
        <w:t xml:space="preserve"> </w:t>
      </w:r>
      <w:r>
        <w:t>before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place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offered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 xml:space="preserve">the parent must re-apply in the admission round to start Reception in </w:t>
      </w:r>
      <w:proofErr w:type="gramStart"/>
      <w:r>
        <w:t>the September</w:t>
      </w:r>
      <w:proofErr w:type="gramEnd"/>
      <w:r>
        <w:t xml:space="preserve"> following the</w:t>
      </w:r>
      <w:r>
        <w:rPr>
          <w:spacing w:val="-2"/>
        </w:rPr>
        <w:t xml:space="preserve"> </w:t>
      </w:r>
      <w:r>
        <w:t>child’s</w:t>
      </w:r>
      <w:r>
        <w:rPr>
          <w:spacing w:val="-2"/>
        </w:rPr>
        <w:t xml:space="preserve"> </w:t>
      </w:r>
      <w:r>
        <w:t>fifth</w:t>
      </w:r>
      <w:r>
        <w:rPr>
          <w:spacing w:val="-2"/>
        </w:rPr>
        <w:t xml:space="preserve"> </w:t>
      </w:r>
      <w:r>
        <w:t>birthday.</w:t>
      </w:r>
      <w:r>
        <w:rPr>
          <w:spacing w:val="-2"/>
        </w:rPr>
        <w:t xml:space="preserve"> </w:t>
      </w:r>
      <w:r>
        <w:t>If</w:t>
      </w:r>
      <w:r>
        <w:rPr>
          <w:spacing w:val="-4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request</w:t>
      </w:r>
      <w:r>
        <w:rPr>
          <w:spacing w:val="-2"/>
        </w:rPr>
        <w:t xml:space="preserve"> </w:t>
      </w:r>
      <w:r>
        <w:t>is refused,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parent</w:t>
      </w:r>
      <w:r>
        <w:rPr>
          <w:spacing w:val="-4"/>
        </w:rPr>
        <w:t xml:space="preserve"> </w:t>
      </w:r>
      <w:r>
        <w:t>must</w:t>
      </w:r>
      <w:r>
        <w:rPr>
          <w:spacing w:val="-4"/>
        </w:rPr>
        <w:t xml:space="preserve"> </w:t>
      </w:r>
      <w:r>
        <w:t>decide</w:t>
      </w:r>
      <w:r>
        <w:rPr>
          <w:spacing w:val="-1"/>
        </w:rPr>
        <w:t xml:space="preserve"> </w:t>
      </w:r>
      <w:r>
        <w:t>whether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accept an</w:t>
      </w:r>
      <w:r>
        <w:rPr>
          <w:spacing w:val="-4"/>
        </w:rPr>
        <w:t xml:space="preserve"> </w:t>
      </w:r>
      <w:r>
        <w:t>offer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place</w:t>
      </w:r>
      <w:r>
        <w:rPr>
          <w:spacing w:val="-5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normal</w:t>
      </w:r>
      <w:r>
        <w:rPr>
          <w:spacing w:val="-5"/>
        </w:rPr>
        <w:t xml:space="preserve"> </w:t>
      </w:r>
      <w:r>
        <w:t>age</w:t>
      </w:r>
      <w:r>
        <w:rPr>
          <w:spacing w:val="-4"/>
        </w:rPr>
        <w:t xml:space="preserve"> </w:t>
      </w:r>
      <w:r>
        <w:t>group</w:t>
      </w:r>
      <w:r>
        <w:rPr>
          <w:spacing w:val="-4"/>
        </w:rPr>
        <w:t xml:space="preserve"> </w:t>
      </w:r>
      <w:r>
        <w:t>(to</w:t>
      </w:r>
      <w:r>
        <w:rPr>
          <w:spacing w:val="-4"/>
        </w:rPr>
        <w:t xml:space="preserve"> </w:t>
      </w:r>
      <w:r>
        <w:t>start</w:t>
      </w:r>
      <w:r>
        <w:rPr>
          <w:spacing w:val="-5"/>
        </w:rPr>
        <w:t xml:space="preserve"> </w:t>
      </w:r>
      <w:r>
        <w:t>in</w:t>
      </w:r>
      <w:r>
        <w:rPr>
          <w:spacing w:val="-6"/>
        </w:rPr>
        <w:t xml:space="preserve"> </w:t>
      </w:r>
      <w:proofErr w:type="gramStart"/>
      <w:r>
        <w:t>the</w:t>
      </w:r>
      <w:r>
        <w:rPr>
          <w:spacing w:val="-4"/>
        </w:rPr>
        <w:t xml:space="preserve"> </w:t>
      </w:r>
      <w:r>
        <w:t>September</w:t>
      </w:r>
      <w:proofErr w:type="gramEnd"/>
      <w:r>
        <w:rPr>
          <w:spacing w:val="-5"/>
        </w:rPr>
        <w:t xml:space="preserve"> </w:t>
      </w:r>
      <w:r>
        <w:t>prior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child’s</w:t>
      </w:r>
      <w:r>
        <w:rPr>
          <w:spacing w:val="-5"/>
        </w:rPr>
        <w:t xml:space="preserve"> </w:t>
      </w:r>
      <w:r>
        <w:t>fifth birthday</w:t>
      </w:r>
      <w:proofErr w:type="gramStart"/>
      <w:r>
        <w:t>), or</w:t>
      </w:r>
      <w:proofErr w:type="gramEnd"/>
      <w:r>
        <w:t xml:space="preserve"> refuse it and make an in-year application for admission to Year 1 for the September following the child’s fifth birthday. Oversubscription criteria will be applied in all cases</w:t>
      </w:r>
      <w:r>
        <w:rPr>
          <w:spacing w:val="-7"/>
        </w:rPr>
        <w:t xml:space="preserve"> </w:t>
      </w:r>
      <w:r>
        <w:t>where</w:t>
      </w:r>
      <w:r>
        <w:rPr>
          <w:spacing w:val="-7"/>
        </w:rPr>
        <w:t xml:space="preserve"> </w:t>
      </w:r>
      <w:r>
        <w:t>appropriate,</w:t>
      </w:r>
      <w:r>
        <w:rPr>
          <w:spacing w:val="-6"/>
        </w:rPr>
        <w:t xml:space="preserve"> </w:t>
      </w:r>
      <w:r>
        <w:t>regardless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proofErr w:type="gramStart"/>
      <w:r>
        <w:t>whether</w:t>
      </w:r>
      <w:r>
        <w:rPr>
          <w:spacing w:val="-7"/>
        </w:rPr>
        <w:t xml:space="preserve"> </w:t>
      </w:r>
      <w:r>
        <w:t>or</w:t>
      </w:r>
      <w:r>
        <w:rPr>
          <w:spacing w:val="-7"/>
        </w:rPr>
        <w:t xml:space="preserve"> </w:t>
      </w:r>
      <w:r>
        <w:t>not</w:t>
      </w:r>
      <w:proofErr w:type="gramEnd"/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child</w:t>
      </w:r>
      <w:r>
        <w:rPr>
          <w:spacing w:val="-6"/>
        </w:rPr>
        <w:t xml:space="preserve"> </w:t>
      </w:r>
      <w:r>
        <w:t>is</w:t>
      </w:r>
      <w:r>
        <w:rPr>
          <w:spacing w:val="-7"/>
        </w:rPr>
        <w:t xml:space="preserve"> </w:t>
      </w:r>
      <w:r>
        <w:t>admitted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their</w:t>
      </w:r>
      <w:r>
        <w:rPr>
          <w:spacing w:val="-8"/>
        </w:rPr>
        <w:t xml:space="preserve"> </w:t>
      </w:r>
      <w:r>
        <w:t>normal</w:t>
      </w:r>
      <w:r>
        <w:rPr>
          <w:spacing w:val="-7"/>
        </w:rPr>
        <w:t xml:space="preserve"> </w:t>
      </w:r>
      <w:r>
        <w:t xml:space="preserve">age </w:t>
      </w:r>
      <w:r>
        <w:rPr>
          <w:spacing w:val="-2"/>
        </w:rPr>
        <w:t>group.</w:t>
      </w:r>
    </w:p>
    <w:p w14:paraId="74D26474" w14:textId="77777777" w:rsidR="0067114B" w:rsidRDefault="0067114B">
      <w:pPr>
        <w:pStyle w:val="BodyText"/>
        <w:spacing w:before="1"/>
      </w:pPr>
    </w:p>
    <w:p w14:paraId="46649C91" w14:textId="00412794" w:rsidR="0067114B" w:rsidRDefault="004A67E6">
      <w:pPr>
        <w:ind w:left="12"/>
        <w:rPr>
          <w:rFonts w:ascii="Arial"/>
          <w:b/>
          <w:sz w:val="24"/>
        </w:rPr>
      </w:pPr>
      <w:r>
        <w:rPr>
          <w:rFonts w:ascii="Arial"/>
          <w:b/>
          <w:sz w:val="24"/>
        </w:rPr>
        <w:t>THE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z w:val="24"/>
        </w:rPr>
        <w:t>ADMISSION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NUMBER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z w:val="24"/>
        </w:rPr>
        <w:t>FOR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SOUTH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z w:val="24"/>
        </w:rPr>
        <w:t>BANK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PRIMARY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SCHOOL</w:t>
      </w:r>
      <w:r>
        <w:rPr>
          <w:rFonts w:ascii="Arial"/>
          <w:b/>
          <w:spacing w:val="-6"/>
          <w:sz w:val="24"/>
        </w:rPr>
        <w:t xml:space="preserve"> </w:t>
      </w:r>
      <w:r>
        <w:rPr>
          <w:rFonts w:ascii="Arial"/>
          <w:b/>
          <w:sz w:val="24"/>
        </w:rPr>
        <w:t>FOR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2025</w:t>
      </w:r>
      <w:r>
        <w:rPr>
          <w:rFonts w:ascii="Arial"/>
          <w:b/>
          <w:sz w:val="24"/>
        </w:rPr>
        <w:t>/2026</w:t>
      </w:r>
      <w:r>
        <w:rPr>
          <w:rFonts w:ascii="Arial"/>
          <w:b/>
          <w:spacing w:val="-5"/>
          <w:sz w:val="24"/>
        </w:rPr>
        <w:t xml:space="preserve"> </w:t>
      </w:r>
      <w:r>
        <w:rPr>
          <w:rFonts w:ascii="Arial"/>
          <w:b/>
          <w:sz w:val="24"/>
        </w:rPr>
        <w:t>is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pacing w:val="-5"/>
          <w:sz w:val="24"/>
        </w:rPr>
        <w:t>45.</w:t>
      </w:r>
    </w:p>
    <w:p w14:paraId="1CD74C35" w14:textId="77777777" w:rsidR="0067114B" w:rsidRDefault="0067114B">
      <w:pPr>
        <w:pStyle w:val="BodyText"/>
        <w:spacing w:before="271"/>
        <w:rPr>
          <w:rFonts w:ascii="Arial"/>
          <w:b/>
        </w:rPr>
      </w:pPr>
    </w:p>
    <w:p w14:paraId="089B62AD" w14:textId="77777777" w:rsidR="004A67E6" w:rsidRDefault="004A67E6">
      <w:pPr>
        <w:tabs>
          <w:tab w:val="left" w:pos="6334"/>
          <w:tab w:val="left" w:pos="6395"/>
        </w:tabs>
        <w:spacing w:line="688" w:lineRule="auto"/>
        <w:ind w:left="182" w:right="100"/>
        <w:rPr>
          <w:rFonts w:ascii="Arial"/>
          <w:b/>
          <w:sz w:val="24"/>
        </w:rPr>
      </w:pPr>
      <w:r>
        <w:rPr>
          <w:rFonts w:ascii="Arial"/>
          <w:b/>
          <w:sz w:val="24"/>
        </w:rPr>
        <w:t>Adopted by the Governing Body of South Bank Primary School 30</w:t>
      </w:r>
      <w:proofErr w:type="spellStart"/>
      <w:r>
        <w:rPr>
          <w:rFonts w:ascii="Arial"/>
          <w:b/>
          <w:position w:val="8"/>
          <w:sz w:val="16"/>
        </w:rPr>
        <w:t>th</w:t>
      </w:r>
      <w:proofErr w:type="spellEnd"/>
      <w:r>
        <w:rPr>
          <w:rFonts w:ascii="Arial"/>
          <w:b/>
          <w:spacing w:val="31"/>
          <w:position w:val="8"/>
          <w:sz w:val="16"/>
        </w:rPr>
        <w:t xml:space="preserve"> </w:t>
      </w:r>
      <w:r>
        <w:rPr>
          <w:rFonts w:ascii="Arial"/>
          <w:b/>
          <w:sz w:val="24"/>
        </w:rPr>
        <w:t>September 2025</w:t>
      </w:r>
      <w:r>
        <w:rPr>
          <w:rFonts w:ascii="Arial"/>
          <w:b/>
          <w:sz w:val="24"/>
        </w:rPr>
        <w:t xml:space="preserve"> Signed: </w:t>
      </w:r>
      <w:r w:rsidRPr="004A67E6">
        <w:rPr>
          <w:rFonts w:ascii="Arial"/>
          <w:bCs/>
          <w:sz w:val="24"/>
        </w:rPr>
        <w:t>Craig Nicholls</w:t>
      </w:r>
      <w:r>
        <w:rPr>
          <w:rFonts w:ascii="Arial"/>
          <w:b/>
          <w:spacing w:val="-7"/>
          <w:sz w:val="24"/>
        </w:rPr>
        <w:t xml:space="preserve"> </w:t>
      </w:r>
      <w:r w:rsidRPr="004A67E6">
        <w:rPr>
          <w:rFonts w:ascii="Arial"/>
          <w:bCs/>
          <w:sz w:val="24"/>
        </w:rPr>
        <w:t>Chair</w:t>
      </w:r>
      <w:r w:rsidRPr="004A67E6">
        <w:rPr>
          <w:rFonts w:ascii="Arial"/>
          <w:bCs/>
          <w:spacing w:val="-7"/>
          <w:sz w:val="24"/>
        </w:rPr>
        <w:t xml:space="preserve"> </w:t>
      </w:r>
      <w:r w:rsidRPr="004A67E6">
        <w:rPr>
          <w:rFonts w:ascii="Arial"/>
          <w:bCs/>
          <w:sz w:val="24"/>
        </w:rPr>
        <w:t>of</w:t>
      </w:r>
      <w:r w:rsidRPr="004A67E6">
        <w:rPr>
          <w:rFonts w:ascii="Arial"/>
          <w:bCs/>
          <w:spacing w:val="-8"/>
          <w:sz w:val="24"/>
        </w:rPr>
        <w:t xml:space="preserve"> </w:t>
      </w:r>
      <w:r w:rsidRPr="004A67E6">
        <w:rPr>
          <w:rFonts w:ascii="Arial"/>
          <w:bCs/>
          <w:sz w:val="24"/>
        </w:rPr>
        <w:t>Governors</w:t>
      </w:r>
      <w:r>
        <w:rPr>
          <w:rFonts w:ascii="Arial"/>
          <w:b/>
          <w:sz w:val="24"/>
        </w:rPr>
        <w:t xml:space="preserve"> </w:t>
      </w:r>
    </w:p>
    <w:p w14:paraId="0A934574" w14:textId="43802088" w:rsidR="0067114B" w:rsidRPr="004A67E6" w:rsidRDefault="004A67E6">
      <w:pPr>
        <w:tabs>
          <w:tab w:val="left" w:pos="6334"/>
          <w:tab w:val="left" w:pos="6395"/>
        </w:tabs>
        <w:spacing w:line="688" w:lineRule="auto"/>
        <w:ind w:left="182" w:right="100"/>
        <w:rPr>
          <w:rFonts w:ascii="Arial"/>
          <w:bCs/>
          <w:sz w:val="24"/>
        </w:rPr>
      </w:pPr>
      <w:r>
        <w:rPr>
          <w:rFonts w:ascii="Arial"/>
          <w:b/>
          <w:sz w:val="24"/>
        </w:rPr>
        <w:t>Signed</w:t>
      </w:r>
      <w:proofErr w:type="gramStart"/>
      <w:r>
        <w:rPr>
          <w:rFonts w:ascii="Arial"/>
          <w:b/>
          <w:sz w:val="24"/>
        </w:rPr>
        <w:t xml:space="preserve">:  </w:t>
      </w:r>
      <w:r w:rsidRPr="004A67E6">
        <w:rPr>
          <w:rFonts w:ascii="Arial"/>
          <w:bCs/>
          <w:sz w:val="24"/>
        </w:rPr>
        <w:t>Tammy</w:t>
      </w:r>
      <w:proofErr w:type="gramEnd"/>
      <w:r w:rsidRPr="004A67E6">
        <w:rPr>
          <w:rFonts w:ascii="Arial"/>
          <w:bCs/>
          <w:sz w:val="24"/>
        </w:rPr>
        <w:t xml:space="preserve"> Cooper, Head Teacher</w:t>
      </w:r>
    </w:p>
    <w:sectPr w:rsidR="0067114B" w:rsidRPr="004A67E6">
      <w:pgSz w:w="11910" w:h="16840"/>
      <w:pgMar w:top="620" w:right="708" w:bottom="960" w:left="708" w:header="0" w:footer="77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C4A6A9" w14:textId="77777777" w:rsidR="004A67E6" w:rsidRDefault="004A67E6">
      <w:r>
        <w:separator/>
      </w:r>
    </w:p>
  </w:endnote>
  <w:endnote w:type="continuationSeparator" w:id="0">
    <w:p w14:paraId="363CE006" w14:textId="77777777" w:rsidR="004A67E6" w:rsidRDefault="004A6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CDD85" w14:textId="77777777" w:rsidR="0067114B" w:rsidRDefault="004A67E6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92096" behindDoc="1" locked="0" layoutInCell="1" allowOverlap="1" wp14:anchorId="7C5D3876" wp14:editId="1F4BF756">
              <wp:simplePos x="0" y="0"/>
              <wp:positionH relativeFrom="page">
                <wp:posOffset>3703954</wp:posOffset>
              </wp:positionH>
              <wp:positionV relativeFrom="page">
                <wp:posOffset>10062294</wp:posOffset>
              </wp:positionV>
              <wp:extent cx="1651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05C6A72" w14:textId="77777777" w:rsidR="0067114B" w:rsidRDefault="004A67E6">
                          <w:pPr>
                            <w:pStyle w:val="BodyText"/>
                            <w:spacing w:before="10"/>
                            <w:ind w:left="60"/>
                            <w:rPr>
                              <w:rFonts w:ascii="Times New Roman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5D3876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91.65pt;margin-top:792.3pt;width:13pt;height:15.3pt;z-index:-158243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" filled="f" stroked="f">
              <v:textbox inset="0,0,0,0">
                <w:txbxContent>
                  <w:p w14:paraId="405C6A72" w14:textId="77777777" w:rsidR="0067114B" w:rsidRDefault="004A67E6">
                    <w:pPr>
                      <w:pStyle w:val="BodyText"/>
                      <w:spacing w:before="10"/>
                      <w:ind w:left="60"/>
                      <w:rPr>
                        <w:rFonts w:ascii="Times New Roman"/>
                      </w:rPr>
                    </w:pPr>
                    <w:r>
                      <w:rPr>
                        <w:rFonts w:asci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/>
                        <w:spacing w:val="-10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C64B1" w14:textId="77777777" w:rsidR="004A67E6" w:rsidRDefault="004A67E6">
      <w:r>
        <w:separator/>
      </w:r>
    </w:p>
  </w:footnote>
  <w:footnote w:type="continuationSeparator" w:id="0">
    <w:p w14:paraId="3654FE21" w14:textId="77777777" w:rsidR="004A67E6" w:rsidRDefault="004A67E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7114B"/>
    <w:rsid w:val="00034073"/>
    <w:rsid w:val="004A67E6"/>
    <w:rsid w:val="00671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9ADB0"/>
  <w15:docId w15:val="{C74525CC-6A73-46FA-91FF-D342D111F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</w:rPr>
  </w:style>
  <w:style w:type="paragraph" w:styleId="Heading1">
    <w:name w:val="heading 1"/>
    <w:basedOn w:val="Normal"/>
    <w:uiPriority w:val="9"/>
    <w:qFormat/>
    <w:pPr>
      <w:ind w:left="1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ind w:left="2366"/>
    </w:pPr>
    <w:rPr>
      <w:rFonts w:ascii="Arial" w:eastAsia="Arial" w:hAnsi="Arial" w:cs="Arial"/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Header">
    <w:name w:val="header"/>
    <w:basedOn w:val="Normal"/>
    <w:link w:val="HeaderChar"/>
    <w:uiPriority w:val="99"/>
    <w:unhideWhenUsed/>
    <w:rsid w:val="004A67E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67E6"/>
    <w:rPr>
      <w:rFonts w:ascii="Arial MT" w:eastAsia="Arial MT" w:hAnsi="Arial MT" w:cs="Arial MT"/>
    </w:rPr>
  </w:style>
  <w:style w:type="paragraph" w:styleId="Footer">
    <w:name w:val="footer"/>
    <w:basedOn w:val="Normal"/>
    <w:link w:val="FooterChar"/>
    <w:uiPriority w:val="99"/>
    <w:unhideWhenUsed/>
    <w:rsid w:val="004A67E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67E6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redcar-cleveland.gov.uk/resident/schools-and-learning/school-admissions/Pages/school-admissions.aspx" TargetMode="Externa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redcar-cleveland.gov.uk/resident/schools-and-learning/school-admissions/secondary-school-admissions/Pages/Admission-Scheme.aspx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ffice@southbankprimary.co.uk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EEDA4B0D3B3134D8367BAA9B0741471" ma:contentTypeVersion="10" ma:contentTypeDescription="Create a new document." ma:contentTypeScope="" ma:versionID="df862f0026e13b1e884d30cccd979e18">
  <xsd:schema xmlns:xsd="http://www.w3.org/2001/XMLSchema" xmlns:xs="http://www.w3.org/2001/XMLSchema" xmlns:p="http://schemas.microsoft.com/office/2006/metadata/properties" xmlns:ns2="173659ed-0579-4c14-963b-803636172904" targetNamespace="http://schemas.microsoft.com/office/2006/metadata/properties" ma:root="true" ma:fieldsID="2a250021a53b292cc02ba636b6417508" ns2:_="">
    <xsd:import namespace="173659ed-0579-4c14-963b-8036361729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3659ed-0579-4c14-963b-8036361729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73659ed-0579-4c14-963b-80363617290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31518A2-7C11-4484-812A-7A88CD64EA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3659ed-0579-4c14-963b-8036361729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DABC50-8449-4760-8F2E-44AA042449D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615D6C-F5B1-48C9-9C0D-81E79C380C45}">
  <ds:schemaRefs>
    <ds:schemaRef ds:uri="http://purl.org/dc/terms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173659ed-0579-4c14-963b-803636172904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1320</Words>
  <Characters>6813</Characters>
  <Application>Microsoft Office Word</Application>
  <DocSecurity>0</DocSecurity>
  <Lines>212</Lines>
  <Paragraphs>65</Paragraphs>
  <ScaleCrop>false</ScaleCrop>
  <Company/>
  <LinksUpToDate>false</LinksUpToDate>
  <CharactersWithSpaces>8068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Sivills</dc:creator>
  <cp:lastModifiedBy>Cooper, Tammy</cp:lastModifiedBy>
  <cp:revision>2</cp:revision>
  <dcterms:created xsi:type="dcterms:W3CDTF">2025-11-17T13:12:00Z</dcterms:created>
  <dcterms:modified xsi:type="dcterms:W3CDTF">2025-11-17T13:12:00Z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2024-02-21T00:00:00Z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2025-11-17T00:00:00Z</vt:filetime>
  </property>
  <property fmtid="{D5CDD505-2E9C-101B-9397-08002B2CF9AE}" pid="5" name="Producer">
    <vt:lpwstr>Microsoft® Word for Microsoft 365</vt:lpwstr>
  </property>
  <property fmtid="{D5CDD505-2E9C-101B-9397-08002B2CF9AE}" pid="6" name="ContentTypeId">
    <vt:lpwstr>0x0101007EEDA4B0D3B3134D8367BAA9B0741471</vt:lpwstr>
  </property>
</Properties>
</file>