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03D2E" w14:textId="60BBEEA9" w:rsidR="00C22012" w:rsidRPr="00E75FEA" w:rsidRDefault="00C22012" w:rsidP="00C22012">
      <w:pPr>
        <w:spacing w:after="120"/>
        <w:rPr>
          <w:color w:val="000000" w:themeColor="text1"/>
        </w:rPr>
      </w:pPr>
    </w:p>
    <w:p w14:paraId="4F3B38AB" w14:textId="04D641CD" w:rsidR="00C22012" w:rsidRPr="00E75FEA" w:rsidRDefault="00E75FEA" w:rsidP="00E75FEA">
      <w:pPr>
        <w:spacing w:after="120"/>
        <w:jc w:val="center"/>
        <w:rPr>
          <w:color w:val="000000" w:themeColor="text1"/>
        </w:rPr>
      </w:pPr>
      <w:r w:rsidRPr="00E75FEA">
        <w:rPr>
          <w:rFonts w:ascii="Times New Roman"/>
          <w:noProof/>
          <w:color w:val="000000" w:themeColor="text1"/>
        </w:rPr>
        <mc:AlternateContent>
          <mc:Choice Requires="wpg">
            <w:drawing>
              <wp:inline distT="0" distB="0" distL="0" distR="0" wp14:anchorId="2AA705F4" wp14:editId="649C291F">
                <wp:extent cx="1843405" cy="1993900"/>
                <wp:effectExtent l="0" t="0" r="0" b="6350"/>
                <wp:docPr id="789637750" name="Group 789637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3405" cy="1993900"/>
                          <a:chOff x="0" y="0"/>
                          <a:chExt cx="1843405" cy="1993900"/>
                        </a:xfrm>
                      </wpg:grpSpPr>
                      <pic:pic xmlns:pic="http://schemas.openxmlformats.org/drawingml/2006/picture">
                        <pic:nvPicPr>
                          <pic:cNvPr id="206632626" name="Image 5"/>
                          <pic:cNvPicPr/>
                        </pic:nvPicPr>
                        <pic:blipFill>
                          <a:blip r:embed="rId11" cstate="print"/>
                          <a:stretch>
                            <a:fillRect/>
                          </a:stretch>
                        </pic:blipFill>
                        <pic:spPr>
                          <a:xfrm>
                            <a:off x="77279" y="10858"/>
                            <a:ext cx="1733804" cy="1934210"/>
                          </a:xfrm>
                          <a:prstGeom prst="rect">
                            <a:avLst/>
                          </a:prstGeom>
                        </pic:spPr>
                      </pic:pic>
                      <wps:wsp>
                        <wps:cNvPr id="1735085342" name="Graphic 6"/>
                        <wps:cNvSpPr/>
                        <wps:spPr>
                          <a:xfrm>
                            <a:off x="4762" y="4762"/>
                            <a:ext cx="1833880" cy="1984375"/>
                          </a:xfrm>
                          <a:custGeom>
                            <a:avLst/>
                            <a:gdLst/>
                            <a:ahLst/>
                            <a:cxnLst/>
                            <a:rect l="l" t="t" r="r" b="b"/>
                            <a:pathLst>
                              <a:path w="1833880" h="1984375">
                                <a:moveTo>
                                  <a:pt x="0" y="1983867"/>
                                </a:moveTo>
                                <a:lnTo>
                                  <a:pt x="1833372" y="1983867"/>
                                </a:lnTo>
                                <a:lnTo>
                                  <a:pt x="1833372" y="0"/>
                                </a:lnTo>
                                <a:lnTo>
                                  <a:pt x="0" y="0"/>
                                </a:lnTo>
                                <a:lnTo>
                                  <a:pt x="0" y="1983867"/>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E7AADA" id="Group 789637750" o:spid="_x0000_s1026" style="width:145.15pt;height:157pt;mso-position-horizontal-relative:char;mso-position-vertical-relative:line" coordsize="18434,199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">
                <v:shape id="Image 5" o:spid="_x0000_s1027" type="#_x0000_t75" style="position:absolute;left:772;top:108;width:17338;height:19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">
                  <v:imagedata r:id="rId12" o:title=""/>
                </v:shape>
                <v:shape id="Graphic 6" o:spid="_x0000_s1028" style="position:absolute;left:47;top:47;width:18339;height:19844;visibility:visible;mso-wrap-style:square;v-text-anchor:top" coordsize="1833880,1984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" path="m,1983867r1833372,l1833372,,,,,1983867xe" filled="f">
                  <v:path arrowok="t"/>
                </v:shape>
                <w10:anchorlock/>
              </v:group>
            </w:pict>
          </mc:Fallback>
        </mc:AlternateContent>
      </w:r>
    </w:p>
    <w:p w14:paraId="135A182E" w14:textId="77777777" w:rsidR="00E75FEA" w:rsidRPr="00E75FEA" w:rsidRDefault="00E75FEA" w:rsidP="00E75FEA">
      <w:pPr>
        <w:spacing w:after="120"/>
        <w:jc w:val="center"/>
        <w:rPr>
          <w:color w:val="000000" w:themeColor="text1"/>
        </w:rPr>
      </w:pPr>
    </w:p>
    <w:p w14:paraId="28A770C7" w14:textId="77777777" w:rsidR="00E75FEA" w:rsidRPr="00E75FEA" w:rsidRDefault="00E75FEA" w:rsidP="00E75FEA">
      <w:pPr>
        <w:pStyle w:val="Title"/>
        <w:rPr>
          <w:color w:val="000000" w:themeColor="text1"/>
        </w:rPr>
      </w:pPr>
      <w:r w:rsidRPr="00E75FEA">
        <w:rPr>
          <w:color w:val="000000" w:themeColor="text1"/>
        </w:rPr>
        <w:t>South</w:t>
      </w:r>
      <w:r w:rsidRPr="00E75FEA">
        <w:rPr>
          <w:color w:val="000000" w:themeColor="text1"/>
          <w:spacing w:val="-21"/>
        </w:rPr>
        <w:t xml:space="preserve"> </w:t>
      </w:r>
      <w:r w:rsidRPr="00E75FEA">
        <w:rPr>
          <w:color w:val="000000" w:themeColor="text1"/>
        </w:rPr>
        <w:t>Bank</w:t>
      </w:r>
      <w:r w:rsidRPr="00E75FEA">
        <w:rPr>
          <w:color w:val="000000" w:themeColor="text1"/>
          <w:spacing w:val="-18"/>
        </w:rPr>
        <w:t xml:space="preserve"> </w:t>
      </w:r>
      <w:r w:rsidRPr="00E75FEA">
        <w:rPr>
          <w:color w:val="000000" w:themeColor="text1"/>
        </w:rPr>
        <w:t>Primary</w:t>
      </w:r>
      <w:r w:rsidRPr="00E75FEA">
        <w:rPr>
          <w:color w:val="000000" w:themeColor="text1"/>
          <w:spacing w:val="-18"/>
        </w:rPr>
        <w:t xml:space="preserve"> </w:t>
      </w:r>
      <w:r w:rsidRPr="00E75FEA">
        <w:rPr>
          <w:color w:val="000000" w:themeColor="text1"/>
          <w:spacing w:val="-2"/>
        </w:rPr>
        <w:t>School</w:t>
      </w:r>
    </w:p>
    <w:p w14:paraId="3A9E4E92" w14:textId="77777777" w:rsidR="00E75FEA" w:rsidRPr="00E75FEA" w:rsidRDefault="00E75FEA" w:rsidP="00E75FEA">
      <w:pPr>
        <w:spacing w:before="466"/>
        <w:ind w:left="303" w:right="313"/>
        <w:jc w:val="center"/>
        <w:rPr>
          <w:b/>
          <w:color w:val="000000" w:themeColor="text1"/>
          <w:sz w:val="44"/>
        </w:rPr>
      </w:pPr>
      <w:r w:rsidRPr="00E75FEA">
        <w:rPr>
          <w:b/>
          <w:color w:val="000000" w:themeColor="text1"/>
          <w:sz w:val="44"/>
        </w:rPr>
        <w:t>Child</w:t>
      </w:r>
      <w:r w:rsidRPr="00E75FEA">
        <w:rPr>
          <w:b/>
          <w:color w:val="000000" w:themeColor="text1"/>
          <w:spacing w:val="-20"/>
          <w:sz w:val="44"/>
        </w:rPr>
        <w:t xml:space="preserve"> </w:t>
      </w:r>
      <w:r w:rsidRPr="00E75FEA">
        <w:rPr>
          <w:b/>
          <w:color w:val="000000" w:themeColor="text1"/>
          <w:sz w:val="44"/>
        </w:rPr>
        <w:t>protection</w:t>
      </w:r>
      <w:r w:rsidRPr="00E75FEA">
        <w:rPr>
          <w:b/>
          <w:color w:val="000000" w:themeColor="text1"/>
          <w:spacing w:val="-22"/>
          <w:sz w:val="44"/>
        </w:rPr>
        <w:t xml:space="preserve"> </w:t>
      </w:r>
      <w:r w:rsidRPr="00E75FEA">
        <w:rPr>
          <w:b/>
          <w:color w:val="000000" w:themeColor="text1"/>
          <w:sz w:val="44"/>
        </w:rPr>
        <w:t>and</w:t>
      </w:r>
      <w:r w:rsidRPr="00E75FEA">
        <w:rPr>
          <w:b/>
          <w:color w:val="000000" w:themeColor="text1"/>
          <w:spacing w:val="-19"/>
          <w:sz w:val="44"/>
        </w:rPr>
        <w:t xml:space="preserve"> </w:t>
      </w:r>
      <w:r w:rsidRPr="00E75FEA">
        <w:rPr>
          <w:b/>
          <w:color w:val="000000" w:themeColor="text1"/>
          <w:spacing w:val="-2"/>
          <w:sz w:val="44"/>
        </w:rPr>
        <w:t>Safeguarding</w:t>
      </w:r>
    </w:p>
    <w:p w14:paraId="66390D6E" w14:textId="77777777" w:rsidR="00E75FEA" w:rsidRPr="00E75FEA" w:rsidRDefault="00E75FEA" w:rsidP="00E75FEA">
      <w:pPr>
        <w:pStyle w:val="Heading1"/>
        <w:ind w:left="300" w:right="313"/>
        <w:jc w:val="center"/>
        <w:rPr>
          <w:color w:val="000000" w:themeColor="text1"/>
        </w:rPr>
      </w:pPr>
      <w:r w:rsidRPr="00E75FEA">
        <w:rPr>
          <w:color w:val="000000" w:themeColor="text1"/>
        </w:rPr>
        <w:t>(including</w:t>
      </w:r>
      <w:r w:rsidRPr="00E75FEA">
        <w:rPr>
          <w:color w:val="000000" w:themeColor="text1"/>
          <w:spacing w:val="-13"/>
        </w:rPr>
        <w:t xml:space="preserve"> </w:t>
      </w:r>
      <w:r w:rsidRPr="00E75FEA">
        <w:rPr>
          <w:color w:val="000000" w:themeColor="text1"/>
        </w:rPr>
        <w:t>safer</w:t>
      </w:r>
      <w:r w:rsidRPr="00E75FEA">
        <w:rPr>
          <w:color w:val="000000" w:themeColor="text1"/>
          <w:spacing w:val="-16"/>
        </w:rPr>
        <w:t xml:space="preserve"> </w:t>
      </w:r>
      <w:r w:rsidRPr="00E75FEA">
        <w:rPr>
          <w:color w:val="000000" w:themeColor="text1"/>
        </w:rPr>
        <w:t>recruitment,</w:t>
      </w:r>
      <w:r w:rsidRPr="00E75FEA">
        <w:rPr>
          <w:color w:val="000000" w:themeColor="text1"/>
          <w:spacing w:val="-14"/>
        </w:rPr>
        <w:t xml:space="preserve"> </w:t>
      </w:r>
      <w:r w:rsidRPr="00E75FEA">
        <w:rPr>
          <w:color w:val="000000" w:themeColor="text1"/>
        </w:rPr>
        <w:t>allegations</w:t>
      </w:r>
      <w:r w:rsidRPr="00E75FEA">
        <w:rPr>
          <w:color w:val="000000" w:themeColor="text1"/>
          <w:spacing w:val="-17"/>
        </w:rPr>
        <w:t xml:space="preserve"> </w:t>
      </w:r>
      <w:r w:rsidRPr="00E75FEA">
        <w:rPr>
          <w:color w:val="000000" w:themeColor="text1"/>
        </w:rPr>
        <w:t>against</w:t>
      </w:r>
      <w:r w:rsidRPr="00E75FEA">
        <w:rPr>
          <w:color w:val="000000" w:themeColor="text1"/>
          <w:spacing w:val="-16"/>
        </w:rPr>
        <w:t xml:space="preserve"> </w:t>
      </w:r>
      <w:r w:rsidRPr="00E75FEA">
        <w:rPr>
          <w:color w:val="000000" w:themeColor="text1"/>
        </w:rPr>
        <w:t>staff and low-level concerns)</w:t>
      </w:r>
    </w:p>
    <w:p w14:paraId="795EFA47" w14:textId="77777777" w:rsidR="00E75FEA" w:rsidRPr="00E75FEA" w:rsidRDefault="00E75FEA" w:rsidP="00E75FEA">
      <w:pPr>
        <w:spacing w:after="120"/>
        <w:jc w:val="center"/>
        <w:rPr>
          <w:color w:val="000000" w:themeColor="text1"/>
          <w:lang w:val="en-GB"/>
        </w:rPr>
      </w:pPr>
    </w:p>
    <w:p w14:paraId="2DF9C5F9" w14:textId="77777777" w:rsidR="00C22012" w:rsidRPr="00E75FEA" w:rsidRDefault="00C22012" w:rsidP="00C22012">
      <w:pPr>
        <w:spacing w:after="120"/>
        <w:rPr>
          <w:color w:val="000000" w:themeColor="text1"/>
        </w:rPr>
      </w:pPr>
    </w:p>
    <w:p w14:paraId="622CB0BB" w14:textId="77777777" w:rsidR="00C22012" w:rsidRPr="00E75FEA" w:rsidRDefault="00C22012" w:rsidP="00C22012">
      <w:pPr>
        <w:spacing w:after="120"/>
        <w:rPr>
          <w:color w:val="000000" w:themeColor="text1"/>
        </w:rPr>
      </w:pPr>
    </w:p>
    <w:p w14:paraId="6784D684" w14:textId="77777777" w:rsidR="00C22012" w:rsidRPr="00E75FEA" w:rsidRDefault="00C22012" w:rsidP="00C22012">
      <w:pPr>
        <w:spacing w:after="120"/>
        <w:rPr>
          <w:color w:val="000000" w:themeColor="text1"/>
        </w:rPr>
      </w:pPr>
    </w:p>
    <w:p w14:paraId="6E2664F6" w14:textId="77777777" w:rsidR="00C22012" w:rsidRPr="00E75FEA" w:rsidRDefault="00C22012" w:rsidP="00C22012">
      <w:pPr>
        <w:spacing w:after="120"/>
        <w:rPr>
          <w:color w:val="000000" w:themeColor="text1"/>
        </w:rPr>
      </w:pPr>
    </w:p>
    <w:p w14:paraId="51FC177E" w14:textId="77777777" w:rsidR="00C22012" w:rsidRPr="00E75FEA" w:rsidRDefault="00C22012" w:rsidP="00C22012">
      <w:pPr>
        <w:spacing w:after="120"/>
        <w:rPr>
          <w:color w:val="000000" w:themeColor="text1"/>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0"/>
        <w:gridCol w:w="4506"/>
      </w:tblGrid>
      <w:tr w:rsidR="00E75FEA" w:rsidRPr="00E75FEA" w14:paraId="65CEB97B" w14:textId="77777777" w:rsidTr="00BA16F8">
        <w:trPr>
          <w:trHeight w:val="791"/>
        </w:trPr>
        <w:tc>
          <w:tcPr>
            <w:tcW w:w="4520" w:type="dxa"/>
          </w:tcPr>
          <w:p w14:paraId="6128ED79" w14:textId="77777777" w:rsidR="00E75FEA" w:rsidRPr="00E75FEA" w:rsidRDefault="00E75FEA" w:rsidP="00BA16F8">
            <w:pPr>
              <w:pStyle w:val="TableParagraph"/>
              <w:spacing w:before="0"/>
              <w:ind w:left="115"/>
              <w:rPr>
                <w:rFonts w:ascii="Arial"/>
                <w:b/>
                <w:color w:val="000000" w:themeColor="text1"/>
                <w:sz w:val="24"/>
              </w:rPr>
            </w:pPr>
            <w:r w:rsidRPr="00E75FEA">
              <w:rPr>
                <w:rFonts w:ascii="Arial"/>
                <w:b/>
                <w:color w:val="000000" w:themeColor="text1"/>
                <w:sz w:val="24"/>
              </w:rPr>
              <w:t>Date</w:t>
            </w:r>
            <w:r w:rsidRPr="00E75FEA">
              <w:rPr>
                <w:rFonts w:ascii="Arial"/>
                <w:b/>
                <w:color w:val="000000" w:themeColor="text1"/>
                <w:spacing w:val="-13"/>
                <w:sz w:val="24"/>
              </w:rPr>
              <w:t xml:space="preserve"> </w:t>
            </w:r>
            <w:r w:rsidRPr="00E75FEA">
              <w:rPr>
                <w:rFonts w:ascii="Arial"/>
                <w:b/>
                <w:color w:val="000000" w:themeColor="text1"/>
                <w:sz w:val="24"/>
              </w:rPr>
              <w:t>approved</w:t>
            </w:r>
            <w:r w:rsidRPr="00E75FEA">
              <w:rPr>
                <w:rFonts w:ascii="Arial"/>
                <w:b/>
                <w:color w:val="000000" w:themeColor="text1"/>
                <w:spacing w:val="-11"/>
                <w:sz w:val="24"/>
              </w:rPr>
              <w:t xml:space="preserve"> </w:t>
            </w:r>
            <w:r w:rsidRPr="00E75FEA">
              <w:rPr>
                <w:rFonts w:ascii="Arial"/>
                <w:b/>
                <w:color w:val="000000" w:themeColor="text1"/>
                <w:sz w:val="24"/>
              </w:rPr>
              <w:t>by</w:t>
            </w:r>
            <w:r w:rsidRPr="00E75FEA">
              <w:rPr>
                <w:rFonts w:ascii="Arial"/>
                <w:b/>
                <w:color w:val="000000" w:themeColor="text1"/>
                <w:spacing w:val="-14"/>
                <w:sz w:val="24"/>
              </w:rPr>
              <w:t xml:space="preserve"> </w:t>
            </w:r>
            <w:r w:rsidRPr="00E75FEA">
              <w:rPr>
                <w:rFonts w:ascii="Arial"/>
                <w:b/>
                <w:color w:val="000000" w:themeColor="text1"/>
                <w:sz w:val="24"/>
              </w:rPr>
              <w:t>Governing</w:t>
            </w:r>
            <w:r w:rsidRPr="00E75FEA">
              <w:rPr>
                <w:rFonts w:ascii="Arial"/>
                <w:b/>
                <w:color w:val="000000" w:themeColor="text1"/>
                <w:spacing w:val="-9"/>
                <w:sz w:val="24"/>
              </w:rPr>
              <w:t xml:space="preserve"> </w:t>
            </w:r>
            <w:r w:rsidRPr="00E75FEA">
              <w:rPr>
                <w:rFonts w:ascii="Arial"/>
                <w:b/>
                <w:color w:val="000000" w:themeColor="text1"/>
                <w:spacing w:val="-4"/>
                <w:sz w:val="24"/>
              </w:rPr>
              <w:t>Body:</w:t>
            </w:r>
          </w:p>
        </w:tc>
        <w:tc>
          <w:tcPr>
            <w:tcW w:w="4506" w:type="dxa"/>
          </w:tcPr>
          <w:p w14:paraId="7A2B2F9E" w14:textId="358BBFD1" w:rsidR="00E75FEA" w:rsidRPr="00E75FEA" w:rsidRDefault="00E75FEA" w:rsidP="00BA16F8">
            <w:pPr>
              <w:pStyle w:val="TableParagraph"/>
              <w:spacing w:before="0"/>
              <w:ind w:left="112"/>
              <w:rPr>
                <w:color w:val="000000" w:themeColor="text1"/>
                <w:sz w:val="24"/>
              </w:rPr>
            </w:pPr>
            <w:r w:rsidRPr="00E75FEA">
              <w:rPr>
                <w:color w:val="000000" w:themeColor="text1"/>
                <w:spacing w:val="-2"/>
                <w:sz w:val="24"/>
              </w:rPr>
              <w:t>30/09/2025</w:t>
            </w:r>
          </w:p>
        </w:tc>
      </w:tr>
      <w:tr w:rsidR="00E75FEA" w:rsidRPr="00E75FEA" w14:paraId="174B8B59" w14:textId="77777777" w:rsidTr="00BA16F8">
        <w:trPr>
          <w:trHeight w:val="792"/>
        </w:trPr>
        <w:tc>
          <w:tcPr>
            <w:tcW w:w="4520" w:type="dxa"/>
          </w:tcPr>
          <w:p w14:paraId="46AE91E7" w14:textId="77777777" w:rsidR="00E75FEA" w:rsidRPr="00E75FEA" w:rsidRDefault="00E75FEA" w:rsidP="00BA16F8">
            <w:pPr>
              <w:pStyle w:val="TableParagraph"/>
              <w:spacing w:before="2"/>
              <w:ind w:left="115"/>
              <w:rPr>
                <w:rFonts w:ascii="Arial"/>
                <w:b/>
                <w:color w:val="000000" w:themeColor="text1"/>
                <w:sz w:val="24"/>
              </w:rPr>
            </w:pPr>
            <w:r w:rsidRPr="00E75FEA">
              <w:rPr>
                <w:rFonts w:ascii="Arial"/>
                <w:b/>
                <w:color w:val="000000" w:themeColor="text1"/>
                <w:sz w:val="24"/>
              </w:rPr>
              <w:t>Signature</w:t>
            </w:r>
            <w:r w:rsidRPr="00E75FEA">
              <w:rPr>
                <w:rFonts w:ascii="Arial"/>
                <w:b/>
                <w:color w:val="000000" w:themeColor="text1"/>
                <w:spacing w:val="-7"/>
                <w:sz w:val="24"/>
              </w:rPr>
              <w:t xml:space="preserve"> </w:t>
            </w:r>
            <w:r w:rsidRPr="00E75FEA">
              <w:rPr>
                <w:rFonts w:ascii="Arial"/>
                <w:b/>
                <w:color w:val="000000" w:themeColor="text1"/>
                <w:sz w:val="24"/>
              </w:rPr>
              <w:t>of</w:t>
            </w:r>
            <w:r w:rsidRPr="00E75FEA">
              <w:rPr>
                <w:rFonts w:ascii="Arial"/>
                <w:b/>
                <w:color w:val="000000" w:themeColor="text1"/>
                <w:spacing w:val="-6"/>
                <w:sz w:val="24"/>
              </w:rPr>
              <w:t xml:space="preserve"> </w:t>
            </w:r>
            <w:r w:rsidRPr="00E75FEA">
              <w:rPr>
                <w:rFonts w:ascii="Arial"/>
                <w:b/>
                <w:color w:val="000000" w:themeColor="text1"/>
                <w:sz w:val="24"/>
              </w:rPr>
              <w:t>Chair</w:t>
            </w:r>
            <w:r w:rsidRPr="00E75FEA">
              <w:rPr>
                <w:rFonts w:ascii="Arial"/>
                <w:b/>
                <w:color w:val="000000" w:themeColor="text1"/>
                <w:spacing w:val="-7"/>
                <w:sz w:val="24"/>
              </w:rPr>
              <w:t xml:space="preserve"> </w:t>
            </w:r>
            <w:r w:rsidRPr="00E75FEA">
              <w:rPr>
                <w:rFonts w:ascii="Arial"/>
                <w:b/>
                <w:color w:val="000000" w:themeColor="text1"/>
                <w:sz w:val="24"/>
              </w:rPr>
              <w:t>of</w:t>
            </w:r>
            <w:r w:rsidRPr="00E75FEA">
              <w:rPr>
                <w:rFonts w:ascii="Arial"/>
                <w:b/>
                <w:color w:val="000000" w:themeColor="text1"/>
                <w:spacing w:val="-8"/>
                <w:sz w:val="24"/>
              </w:rPr>
              <w:t xml:space="preserve"> </w:t>
            </w:r>
            <w:r w:rsidRPr="00E75FEA">
              <w:rPr>
                <w:rFonts w:ascii="Arial"/>
                <w:b/>
                <w:color w:val="000000" w:themeColor="text1"/>
                <w:spacing w:val="-2"/>
                <w:sz w:val="24"/>
              </w:rPr>
              <w:t>Governors</w:t>
            </w:r>
          </w:p>
        </w:tc>
        <w:tc>
          <w:tcPr>
            <w:tcW w:w="4506" w:type="dxa"/>
          </w:tcPr>
          <w:p w14:paraId="32202C2D" w14:textId="0CC77420" w:rsidR="00E75FEA" w:rsidRPr="00E75FEA" w:rsidRDefault="00E75FEA" w:rsidP="00BA16F8">
            <w:pPr>
              <w:pStyle w:val="TableParagraph"/>
              <w:spacing w:before="2"/>
              <w:ind w:left="112"/>
              <w:rPr>
                <w:color w:val="000000" w:themeColor="text1"/>
                <w:sz w:val="24"/>
              </w:rPr>
            </w:pPr>
            <w:r w:rsidRPr="00E75FEA">
              <w:rPr>
                <w:color w:val="000000" w:themeColor="text1"/>
                <w:sz w:val="24"/>
              </w:rPr>
              <w:t>Craig Nicholls</w:t>
            </w:r>
          </w:p>
        </w:tc>
      </w:tr>
      <w:tr w:rsidR="00E75FEA" w:rsidRPr="00E75FEA" w14:paraId="44A4707E" w14:textId="77777777" w:rsidTr="00BA16F8">
        <w:trPr>
          <w:trHeight w:val="1830"/>
        </w:trPr>
        <w:tc>
          <w:tcPr>
            <w:tcW w:w="4520" w:type="dxa"/>
          </w:tcPr>
          <w:p w14:paraId="482D965F" w14:textId="77777777" w:rsidR="00E75FEA" w:rsidRPr="00E75FEA" w:rsidRDefault="00E75FEA" w:rsidP="00BA16F8">
            <w:pPr>
              <w:pStyle w:val="TableParagraph"/>
              <w:spacing w:before="5"/>
              <w:ind w:left="115"/>
              <w:rPr>
                <w:rFonts w:ascii="Arial"/>
                <w:b/>
                <w:color w:val="000000" w:themeColor="text1"/>
                <w:sz w:val="24"/>
              </w:rPr>
            </w:pPr>
            <w:r w:rsidRPr="00E75FEA">
              <w:rPr>
                <w:rFonts w:ascii="Arial"/>
                <w:b/>
                <w:color w:val="000000" w:themeColor="text1"/>
                <w:spacing w:val="-2"/>
                <w:sz w:val="24"/>
              </w:rPr>
              <w:t>Reviewed:</w:t>
            </w:r>
          </w:p>
        </w:tc>
        <w:tc>
          <w:tcPr>
            <w:tcW w:w="4506" w:type="dxa"/>
          </w:tcPr>
          <w:p w14:paraId="17EE8777" w14:textId="77777777" w:rsidR="00E75FEA" w:rsidRPr="00E75FEA" w:rsidRDefault="00E75FEA" w:rsidP="00BA16F8">
            <w:pPr>
              <w:pStyle w:val="TableParagraph"/>
              <w:spacing w:before="5"/>
              <w:ind w:left="112"/>
              <w:rPr>
                <w:color w:val="000000" w:themeColor="text1"/>
                <w:sz w:val="24"/>
              </w:rPr>
            </w:pPr>
            <w:r w:rsidRPr="00E75FEA">
              <w:rPr>
                <w:color w:val="000000" w:themeColor="text1"/>
                <w:spacing w:val="-2"/>
                <w:sz w:val="24"/>
              </w:rPr>
              <w:t>23/10/2019</w:t>
            </w:r>
          </w:p>
          <w:p w14:paraId="34CFA89D" w14:textId="77777777" w:rsidR="00E75FEA" w:rsidRPr="00E75FEA" w:rsidRDefault="00E75FEA" w:rsidP="00BA16F8">
            <w:pPr>
              <w:pStyle w:val="TableParagraph"/>
              <w:spacing w:before="117"/>
              <w:ind w:left="112"/>
              <w:rPr>
                <w:color w:val="000000" w:themeColor="text1"/>
                <w:sz w:val="24"/>
              </w:rPr>
            </w:pPr>
            <w:r w:rsidRPr="00E75FEA">
              <w:rPr>
                <w:color w:val="000000" w:themeColor="text1"/>
                <w:spacing w:val="-2"/>
                <w:sz w:val="24"/>
              </w:rPr>
              <w:t>21/09/2021</w:t>
            </w:r>
          </w:p>
          <w:p w14:paraId="1D845459" w14:textId="77777777" w:rsidR="00E75FEA" w:rsidRPr="00E75FEA" w:rsidRDefault="00E75FEA" w:rsidP="00BA16F8">
            <w:pPr>
              <w:pStyle w:val="TableParagraph"/>
              <w:spacing w:before="118"/>
              <w:ind w:left="112"/>
              <w:rPr>
                <w:color w:val="000000" w:themeColor="text1"/>
                <w:sz w:val="24"/>
              </w:rPr>
            </w:pPr>
            <w:r w:rsidRPr="00E75FEA">
              <w:rPr>
                <w:color w:val="000000" w:themeColor="text1"/>
                <w:spacing w:val="-2"/>
                <w:sz w:val="24"/>
              </w:rPr>
              <w:t>27/09/2022</w:t>
            </w:r>
          </w:p>
          <w:p w14:paraId="78A48E7B" w14:textId="77777777" w:rsidR="00E75FEA" w:rsidRPr="00E75FEA" w:rsidRDefault="00E75FEA" w:rsidP="00BA16F8">
            <w:pPr>
              <w:pStyle w:val="TableParagraph"/>
              <w:spacing w:before="103"/>
              <w:ind w:left="112"/>
              <w:rPr>
                <w:color w:val="000000" w:themeColor="text1"/>
                <w:sz w:val="24"/>
              </w:rPr>
            </w:pPr>
            <w:r w:rsidRPr="00E75FEA">
              <w:rPr>
                <w:color w:val="000000" w:themeColor="text1"/>
                <w:spacing w:val="-2"/>
                <w:sz w:val="24"/>
              </w:rPr>
              <w:t>26/09/2023</w:t>
            </w:r>
          </w:p>
          <w:p w14:paraId="5D9278FB" w14:textId="77777777" w:rsidR="00E75FEA" w:rsidRPr="00E75FEA" w:rsidRDefault="00E75FEA" w:rsidP="00BA16F8">
            <w:pPr>
              <w:pStyle w:val="TableParagraph"/>
              <w:spacing w:before="106" w:line="258" w:lineRule="exact"/>
              <w:ind w:left="112"/>
              <w:rPr>
                <w:color w:val="000000" w:themeColor="text1"/>
                <w:spacing w:val="-2"/>
                <w:sz w:val="24"/>
              </w:rPr>
            </w:pPr>
            <w:r w:rsidRPr="00E75FEA">
              <w:rPr>
                <w:color w:val="000000" w:themeColor="text1"/>
                <w:spacing w:val="-2"/>
                <w:sz w:val="24"/>
              </w:rPr>
              <w:t>23/09/2024</w:t>
            </w:r>
          </w:p>
          <w:p w14:paraId="5BFAEEB5" w14:textId="24520576" w:rsidR="00E75FEA" w:rsidRPr="00E75FEA" w:rsidRDefault="00E75FEA" w:rsidP="00BA16F8">
            <w:pPr>
              <w:pStyle w:val="TableParagraph"/>
              <w:spacing w:before="106" w:line="258" w:lineRule="exact"/>
              <w:ind w:left="112"/>
              <w:rPr>
                <w:color w:val="000000" w:themeColor="text1"/>
                <w:sz w:val="24"/>
              </w:rPr>
            </w:pPr>
            <w:r w:rsidRPr="00E75FEA">
              <w:rPr>
                <w:color w:val="000000" w:themeColor="text1"/>
                <w:spacing w:val="-2"/>
                <w:sz w:val="24"/>
              </w:rPr>
              <w:t>30/09/2025</w:t>
            </w:r>
          </w:p>
        </w:tc>
      </w:tr>
    </w:tbl>
    <w:p w14:paraId="4F1E2CCA" w14:textId="77777777" w:rsidR="00C22012" w:rsidRPr="00E75FEA" w:rsidRDefault="00C22012" w:rsidP="00C22012">
      <w:pPr>
        <w:spacing w:after="120"/>
        <w:rPr>
          <w:color w:val="000000" w:themeColor="text1"/>
        </w:rPr>
      </w:pPr>
    </w:p>
    <w:p w14:paraId="53A9306D" w14:textId="77777777" w:rsidR="00C22012" w:rsidRPr="00E75FEA" w:rsidRDefault="00C22012" w:rsidP="00C22012">
      <w:pPr>
        <w:spacing w:after="120"/>
        <w:rPr>
          <w:color w:val="000000" w:themeColor="text1"/>
        </w:rPr>
      </w:pPr>
    </w:p>
    <w:p w14:paraId="1CB3A6C8" w14:textId="77777777" w:rsidR="00C22012" w:rsidRPr="00E75FEA" w:rsidRDefault="00C22012" w:rsidP="00C22012">
      <w:pPr>
        <w:spacing w:after="120"/>
        <w:rPr>
          <w:color w:val="000000" w:themeColor="text1"/>
        </w:rPr>
      </w:pPr>
    </w:p>
    <w:sdt>
      <w:sdtPr>
        <w:rPr>
          <w:rFonts w:ascii="Arial" w:eastAsia="Arial" w:hAnsi="Arial" w:cs="Arial"/>
          <w:b w:val="0"/>
          <w:bCs w:val="0"/>
          <w:color w:val="000000" w:themeColor="text1"/>
          <w:sz w:val="20"/>
          <w:szCs w:val="20"/>
        </w:rPr>
        <w:id w:val="446899995"/>
        <w:docPartObj>
          <w:docPartGallery w:val="Table of Contents"/>
          <w:docPartUnique/>
        </w:docPartObj>
      </w:sdtPr>
      <w:sdtEndPr>
        <w:rPr>
          <w:rFonts w:eastAsia="MS Mincho" w:cs="Times New Roman"/>
          <w:noProof/>
          <w:szCs w:val="24"/>
        </w:rPr>
      </w:sdtEndPr>
      <w:sdtContent>
        <w:p w14:paraId="312832CD" w14:textId="77777777" w:rsidR="00C22012" w:rsidRPr="00E75FEA" w:rsidRDefault="00C22012" w:rsidP="00C22012">
          <w:pPr>
            <w:pStyle w:val="TOCHeading"/>
            <w:rPr>
              <w:color w:val="000000" w:themeColor="text1"/>
            </w:rPr>
          </w:pPr>
          <w:r w:rsidRPr="00E75FEA">
            <w:rPr>
              <w:color w:val="000000" w:themeColor="text1"/>
            </w:rPr>
            <w:t>Contents</w:t>
          </w:r>
        </w:p>
        <w:p w14:paraId="74240369" w14:textId="1924BFF6" w:rsidR="00240D72" w:rsidRPr="00E75FEA" w:rsidRDefault="00C22012" w:rsidP="00240D72">
          <w:pPr>
            <w:pStyle w:val="TOC1"/>
            <w:rPr>
              <w:rFonts w:eastAsiaTheme="minorEastAsia" w:cstheme="minorBidi"/>
              <w:b/>
              <w:i/>
              <w:noProof/>
              <w:color w:val="000000" w:themeColor="text1"/>
              <w:kern w:val="2"/>
              <w:lang w:val="en-GB" w:eastAsia="en-GB"/>
              <w14:ligatures w14:val="standardContextual"/>
            </w:rPr>
          </w:pPr>
          <w:r w:rsidRPr="00E75FEA">
            <w:rPr>
              <w:i/>
              <w:color w:val="000000" w:themeColor="text1"/>
            </w:rPr>
            <w:fldChar w:fldCharType="begin"/>
          </w:r>
          <w:r w:rsidRPr="00E75FEA">
            <w:rPr>
              <w:color w:val="000000" w:themeColor="text1"/>
            </w:rPr>
            <w:instrText xml:space="preserve"> TOC \o "1-3" \h \z \u </w:instrText>
          </w:r>
          <w:r w:rsidRPr="00E75FEA">
            <w:rPr>
              <w:i/>
              <w:color w:val="000000" w:themeColor="text1"/>
            </w:rPr>
            <w:fldChar w:fldCharType="separate"/>
          </w:r>
          <w:hyperlink w:anchor="_Toc209448440" w:history="1">
            <w:r w:rsidR="00240D72" w:rsidRPr="00E75FEA">
              <w:rPr>
                <w:rStyle w:val="Hyperlink"/>
                <w:noProof/>
                <w:color w:val="000000" w:themeColor="text1"/>
              </w:rPr>
              <w:t>1. Aims</w:t>
            </w:r>
            <w:r w:rsidR="00240D72" w:rsidRPr="00E75FEA">
              <w:rPr>
                <w:noProof/>
                <w:webHidden/>
                <w:color w:val="000000" w:themeColor="text1"/>
              </w:rPr>
              <w:tab/>
            </w:r>
            <w:r w:rsidR="00240D72" w:rsidRPr="00E75FEA">
              <w:rPr>
                <w:noProof/>
                <w:webHidden/>
                <w:color w:val="000000" w:themeColor="text1"/>
              </w:rPr>
              <w:fldChar w:fldCharType="begin"/>
            </w:r>
            <w:r w:rsidR="00240D72" w:rsidRPr="00E75FEA">
              <w:rPr>
                <w:noProof/>
                <w:webHidden/>
                <w:color w:val="000000" w:themeColor="text1"/>
              </w:rPr>
              <w:instrText xml:space="preserve"> PAGEREF _Toc209448440 \h </w:instrText>
            </w:r>
            <w:r w:rsidR="00240D72" w:rsidRPr="00E75FEA">
              <w:rPr>
                <w:noProof/>
                <w:webHidden/>
                <w:color w:val="000000" w:themeColor="text1"/>
              </w:rPr>
            </w:r>
            <w:r w:rsidR="00240D72" w:rsidRPr="00E75FEA">
              <w:rPr>
                <w:noProof/>
                <w:webHidden/>
                <w:color w:val="000000" w:themeColor="text1"/>
              </w:rPr>
              <w:fldChar w:fldCharType="separate"/>
            </w:r>
            <w:r w:rsidR="00240D72" w:rsidRPr="00E75FEA">
              <w:rPr>
                <w:noProof/>
                <w:webHidden/>
                <w:color w:val="000000" w:themeColor="text1"/>
              </w:rPr>
              <w:t>4</w:t>
            </w:r>
            <w:r w:rsidR="00240D72" w:rsidRPr="00E75FEA">
              <w:rPr>
                <w:noProof/>
                <w:webHidden/>
                <w:color w:val="000000" w:themeColor="text1"/>
              </w:rPr>
              <w:fldChar w:fldCharType="end"/>
            </w:r>
          </w:hyperlink>
        </w:p>
        <w:p w14:paraId="24A3B980" w14:textId="3848CD2F"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1" w:history="1">
            <w:r w:rsidRPr="00E75FEA">
              <w:rPr>
                <w:rStyle w:val="Hyperlink"/>
                <w:noProof/>
                <w:color w:val="000000" w:themeColor="text1"/>
              </w:rPr>
              <w:t>2. Legislation and statutory guidance</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_Toc209448441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4</w:t>
            </w:r>
            <w:r w:rsidRPr="00E75FEA">
              <w:rPr>
                <w:noProof/>
                <w:webHidden/>
                <w:color w:val="000000" w:themeColor="text1"/>
              </w:rPr>
              <w:fldChar w:fldCharType="end"/>
            </w:r>
          </w:hyperlink>
        </w:p>
        <w:p w14:paraId="38101BC6" w14:textId="4722DE6F"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2" w:history="1">
            <w:r w:rsidRPr="00E75FEA">
              <w:rPr>
                <w:rStyle w:val="Hyperlink"/>
                <w:noProof/>
                <w:color w:val="000000" w:themeColor="text1"/>
              </w:rPr>
              <w:t>3. Definitions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_Toc209448442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5</w:t>
            </w:r>
            <w:r w:rsidRPr="00E75FEA">
              <w:rPr>
                <w:noProof/>
                <w:webHidden/>
                <w:color w:val="000000" w:themeColor="text1"/>
              </w:rPr>
              <w:fldChar w:fldCharType="end"/>
            </w:r>
          </w:hyperlink>
        </w:p>
        <w:p w14:paraId="5D063E37" w14:textId="0CF673C6"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3" w:history="1">
            <w:r w:rsidRPr="00E75FEA">
              <w:rPr>
                <w:rStyle w:val="Hyperlink"/>
                <w:noProof/>
                <w:color w:val="000000" w:themeColor="text1"/>
              </w:rPr>
              <w:t>4. Equality statement</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_Toc209448443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6</w:t>
            </w:r>
            <w:r w:rsidRPr="00E75FEA">
              <w:rPr>
                <w:noProof/>
                <w:webHidden/>
                <w:color w:val="000000" w:themeColor="text1"/>
              </w:rPr>
              <w:fldChar w:fldCharType="end"/>
            </w:r>
          </w:hyperlink>
        </w:p>
        <w:p w14:paraId="538DA22A" w14:textId="30AED934"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4" w:history="1">
            <w:r w:rsidRPr="00E75FEA">
              <w:rPr>
                <w:rStyle w:val="Hyperlink"/>
                <w:noProof/>
                <w:color w:val="000000" w:themeColor="text1"/>
              </w:rPr>
              <w:t>5. Roles and responsibilities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_Toc209448444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6</w:t>
            </w:r>
            <w:r w:rsidRPr="00E75FEA">
              <w:rPr>
                <w:noProof/>
                <w:webHidden/>
                <w:color w:val="000000" w:themeColor="text1"/>
              </w:rPr>
              <w:fldChar w:fldCharType="end"/>
            </w:r>
          </w:hyperlink>
        </w:p>
        <w:p w14:paraId="7B930B75" w14:textId="391625C0"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5" w:history="1">
            <w:r w:rsidRPr="00E75FEA">
              <w:rPr>
                <w:rStyle w:val="Hyperlink"/>
                <w:noProof/>
                <w:color w:val="000000" w:themeColor="text1"/>
              </w:rPr>
              <w:t>6. Confidentiality</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_Toc209448445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10</w:t>
            </w:r>
            <w:r w:rsidRPr="00E75FEA">
              <w:rPr>
                <w:noProof/>
                <w:webHidden/>
                <w:color w:val="000000" w:themeColor="text1"/>
              </w:rPr>
              <w:fldChar w:fldCharType="end"/>
            </w:r>
          </w:hyperlink>
        </w:p>
        <w:p w14:paraId="532B7E6A" w14:textId="6F424EFF"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6" w:history="1">
            <w:r w:rsidRPr="00E75FEA">
              <w:rPr>
                <w:rStyle w:val="Hyperlink"/>
                <w:noProof/>
                <w:color w:val="000000" w:themeColor="text1"/>
              </w:rPr>
              <w:t>7. Recognising abuse and taking action</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_Toc209448446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11</w:t>
            </w:r>
            <w:r w:rsidRPr="00E75FEA">
              <w:rPr>
                <w:noProof/>
                <w:webHidden/>
                <w:color w:val="000000" w:themeColor="text1"/>
              </w:rPr>
              <w:fldChar w:fldCharType="end"/>
            </w:r>
          </w:hyperlink>
        </w:p>
        <w:p w14:paraId="469D8C89" w14:textId="161AD52C"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7" w:history="1">
            <w:r w:rsidRPr="00E75FEA">
              <w:rPr>
                <w:rStyle w:val="Hyperlink"/>
                <w:noProof/>
                <w:color w:val="000000" w:themeColor="text1"/>
              </w:rPr>
              <w:t>8. Online safety and the use of mobile technology</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_Toc209448447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20</w:t>
            </w:r>
            <w:r w:rsidRPr="00E75FEA">
              <w:rPr>
                <w:noProof/>
                <w:webHidden/>
                <w:color w:val="000000" w:themeColor="text1"/>
              </w:rPr>
              <w:fldChar w:fldCharType="end"/>
            </w:r>
          </w:hyperlink>
        </w:p>
        <w:p w14:paraId="2525506B" w14:textId="6244ABAB"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8" w:history="1">
            <w:r w:rsidRPr="00E75FEA">
              <w:rPr>
                <w:rStyle w:val="Hyperlink"/>
                <w:noProof/>
                <w:color w:val="000000" w:themeColor="text1"/>
              </w:rPr>
              <w:t>9. Notifying parents or carers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_Toc209448448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22</w:t>
            </w:r>
            <w:r w:rsidRPr="00E75FEA">
              <w:rPr>
                <w:noProof/>
                <w:webHidden/>
                <w:color w:val="000000" w:themeColor="text1"/>
              </w:rPr>
              <w:fldChar w:fldCharType="end"/>
            </w:r>
          </w:hyperlink>
        </w:p>
        <w:p w14:paraId="238ADAE3" w14:textId="207E222F"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9" w:history="1">
            <w:r w:rsidRPr="00E75FEA">
              <w:rPr>
                <w:rStyle w:val="Hyperlink"/>
                <w:noProof/>
                <w:color w:val="000000" w:themeColor="text1"/>
              </w:rPr>
              <w:t>10. Pupils with special educational needs, disabilities or health issues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_Toc209448449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23</w:t>
            </w:r>
            <w:r w:rsidRPr="00E75FEA">
              <w:rPr>
                <w:noProof/>
                <w:webHidden/>
                <w:color w:val="000000" w:themeColor="text1"/>
              </w:rPr>
              <w:fldChar w:fldCharType="end"/>
            </w:r>
          </w:hyperlink>
        </w:p>
        <w:p w14:paraId="20FBEAEB" w14:textId="61CC9210"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0" w:history="1">
            <w:r w:rsidRPr="00E75FEA">
              <w:rPr>
                <w:rStyle w:val="Hyperlink"/>
                <w:noProof/>
                <w:color w:val="000000" w:themeColor="text1"/>
              </w:rPr>
              <w:t>11. Pupils with a social worker</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_Toc209448450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23</w:t>
            </w:r>
            <w:r w:rsidRPr="00E75FEA">
              <w:rPr>
                <w:noProof/>
                <w:webHidden/>
                <w:color w:val="000000" w:themeColor="text1"/>
              </w:rPr>
              <w:fldChar w:fldCharType="end"/>
            </w:r>
          </w:hyperlink>
        </w:p>
        <w:p w14:paraId="7B6FF28A" w14:textId="74890548"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1" w:history="1">
            <w:r w:rsidRPr="00E75FEA">
              <w:rPr>
                <w:rStyle w:val="Hyperlink"/>
                <w:noProof/>
                <w:color w:val="000000" w:themeColor="text1"/>
              </w:rPr>
              <w:t>12. Looked-after and previously looked-after children</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_Toc209448451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24</w:t>
            </w:r>
            <w:r w:rsidRPr="00E75FEA">
              <w:rPr>
                <w:noProof/>
                <w:webHidden/>
                <w:color w:val="000000" w:themeColor="text1"/>
              </w:rPr>
              <w:fldChar w:fldCharType="end"/>
            </w:r>
          </w:hyperlink>
        </w:p>
        <w:p w14:paraId="10B888AE" w14:textId="5E0C7749"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2" w:history="1">
            <w:r w:rsidRPr="00E75FEA">
              <w:rPr>
                <w:rStyle w:val="Hyperlink"/>
                <w:noProof/>
                <w:color w:val="000000" w:themeColor="text1"/>
              </w:rPr>
              <w:t>13. Pupils who are lesbian, gay, bisexual or gender questioning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_Toc209448452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24</w:t>
            </w:r>
            <w:r w:rsidRPr="00E75FEA">
              <w:rPr>
                <w:noProof/>
                <w:webHidden/>
                <w:color w:val="000000" w:themeColor="text1"/>
              </w:rPr>
              <w:fldChar w:fldCharType="end"/>
            </w:r>
          </w:hyperlink>
        </w:p>
        <w:p w14:paraId="12602819" w14:textId="53F71733"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3" w:history="1">
            <w:r w:rsidRPr="00E75FEA">
              <w:rPr>
                <w:rStyle w:val="Hyperlink"/>
                <w:noProof/>
                <w:color w:val="000000" w:themeColor="text1"/>
              </w:rPr>
              <w:t>14. Complaints and concerns about school safeguarding policies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_Toc209448453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25</w:t>
            </w:r>
            <w:r w:rsidRPr="00E75FEA">
              <w:rPr>
                <w:noProof/>
                <w:webHidden/>
                <w:color w:val="000000" w:themeColor="text1"/>
              </w:rPr>
              <w:fldChar w:fldCharType="end"/>
            </w:r>
          </w:hyperlink>
        </w:p>
        <w:p w14:paraId="0DEEF2FE" w14:textId="7E8A5953"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4" w:history="1">
            <w:r w:rsidRPr="00E75FEA">
              <w:rPr>
                <w:rStyle w:val="Hyperlink"/>
                <w:noProof/>
                <w:color w:val="000000" w:themeColor="text1"/>
              </w:rPr>
              <w:t>15. Record-keeping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_Toc209448454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25</w:t>
            </w:r>
            <w:r w:rsidRPr="00E75FEA">
              <w:rPr>
                <w:noProof/>
                <w:webHidden/>
                <w:color w:val="000000" w:themeColor="text1"/>
              </w:rPr>
              <w:fldChar w:fldCharType="end"/>
            </w:r>
          </w:hyperlink>
        </w:p>
        <w:p w14:paraId="22ECBEAF" w14:textId="1FCE5FEA"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5" w:history="1">
            <w:r w:rsidRPr="00E75FEA">
              <w:rPr>
                <w:rStyle w:val="Hyperlink"/>
                <w:noProof/>
                <w:color w:val="000000" w:themeColor="text1"/>
              </w:rPr>
              <w:t>16. Training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_Toc209448455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26</w:t>
            </w:r>
            <w:r w:rsidRPr="00E75FEA">
              <w:rPr>
                <w:noProof/>
                <w:webHidden/>
                <w:color w:val="000000" w:themeColor="text1"/>
              </w:rPr>
              <w:fldChar w:fldCharType="end"/>
            </w:r>
          </w:hyperlink>
        </w:p>
        <w:p w14:paraId="6F5C1331" w14:textId="49A04780"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6" w:history="1">
            <w:r w:rsidRPr="00E75FEA">
              <w:rPr>
                <w:rStyle w:val="Hyperlink"/>
                <w:noProof/>
                <w:color w:val="000000" w:themeColor="text1"/>
              </w:rPr>
              <w:t>17. Monitoring arrangements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_Toc209448456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27</w:t>
            </w:r>
            <w:r w:rsidRPr="00E75FEA">
              <w:rPr>
                <w:noProof/>
                <w:webHidden/>
                <w:color w:val="000000" w:themeColor="text1"/>
              </w:rPr>
              <w:fldChar w:fldCharType="end"/>
            </w:r>
          </w:hyperlink>
        </w:p>
        <w:p w14:paraId="3A5933EA" w14:textId="5612410A"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7" w:history="1">
            <w:r w:rsidRPr="00E75FEA">
              <w:rPr>
                <w:rStyle w:val="Hyperlink"/>
                <w:noProof/>
                <w:color w:val="000000" w:themeColor="text1"/>
              </w:rPr>
              <w:t>18. Links with other policies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_Toc209448457 \h </w:instrText>
            </w:r>
            <w:r w:rsidRPr="00E75FEA">
              <w:rPr>
                <w:noProof/>
                <w:webHidden/>
                <w:color w:val="000000" w:themeColor="text1"/>
              </w:rPr>
            </w:r>
            <w:r w:rsidRPr="00E75FEA">
              <w:rPr>
                <w:noProof/>
                <w:webHidden/>
                <w:color w:val="000000" w:themeColor="text1"/>
              </w:rPr>
              <w:fldChar w:fldCharType="separate"/>
            </w:r>
            <w:r w:rsidRPr="00E75FEA">
              <w:rPr>
                <w:noProof/>
                <w:webHidden/>
                <w:color w:val="000000" w:themeColor="text1"/>
              </w:rPr>
              <w:t>28</w:t>
            </w:r>
            <w:r w:rsidRPr="00E75FEA">
              <w:rPr>
                <w:noProof/>
                <w:webHidden/>
                <w:color w:val="000000" w:themeColor="text1"/>
              </w:rPr>
              <w:fldChar w:fldCharType="end"/>
            </w:r>
          </w:hyperlink>
        </w:p>
        <w:p w14:paraId="0B296E41" w14:textId="200DD86A"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58" w:history="1">
            <w:r w:rsidRPr="00E75FEA">
              <w:rPr>
                <w:rStyle w:val="Hyperlink"/>
                <w:color w:val="000000" w:themeColor="text1"/>
              </w:rPr>
              <w:t>Appendix 1: types of abuse</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_Toc209448458 \h </w:instrText>
            </w:r>
            <w:r w:rsidRPr="00E75FEA">
              <w:rPr>
                <w:webHidden/>
                <w:color w:val="000000" w:themeColor="text1"/>
              </w:rPr>
            </w:r>
            <w:r w:rsidRPr="00E75FEA">
              <w:rPr>
                <w:webHidden/>
                <w:color w:val="000000" w:themeColor="text1"/>
              </w:rPr>
              <w:fldChar w:fldCharType="separate"/>
            </w:r>
            <w:r w:rsidRPr="00E75FEA">
              <w:rPr>
                <w:webHidden/>
                <w:color w:val="000000" w:themeColor="text1"/>
              </w:rPr>
              <w:t>29</w:t>
            </w:r>
            <w:r w:rsidRPr="00E75FEA">
              <w:rPr>
                <w:webHidden/>
                <w:color w:val="000000" w:themeColor="text1"/>
              </w:rPr>
              <w:fldChar w:fldCharType="end"/>
            </w:r>
          </w:hyperlink>
        </w:p>
        <w:p w14:paraId="4F7769B6" w14:textId="3E45AB81"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59" w:history="1">
            <w:r w:rsidRPr="00E75FEA">
              <w:rPr>
                <w:rStyle w:val="Hyperlink"/>
                <w:color w:val="000000" w:themeColor="text1"/>
              </w:rPr>
              <w:t>Appendix 2: safer recruitment and DBS checks – policy and procedures</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_Toc209448459 \h </w:instrText>
            </w:r>
            <w:r w:rsidRPr="00E75FEA">
              <w:rPr>
                <w:webHidden/>
                <w:color w:val="000000" w:themeColor="text1"/>
              </w:rPr>
            </w:r>
            <w:r w:rsidRPr="00E75FEA">
              <w:rPr>
                <w:webHidden/>
                <w:color w:val="000000" w:themeColor="text1"/>
              </w:rPr>
              <w:fldChar w:fldCharType="separate"/>
            </w:r>
            <w:r w:rsidRPr="00E75FEA">
              <w:rPr>
                <w:webHidden/>
                <w:color w:val="000000" w:themeColor="text1"/>
              </w:rPr>
              <w:t>30</w:t>
            </w:r>
            <w:r w:rsidRPr="00E75FEA">
              <w:rPr>
                <w:webHidden/>
                <w:color w:val="000000" w:themeColor="text1"/>
              </w:rPr>
              <w:fldChar w:fldCharType="end"/>
            </w:r>
          </w:hyperlink>
        </w:p>
        <w:p w14:paraId="331F4A81" w14:textId="2414F5C8" w:rsidR="00240D72" w:rsidRPr="00E75FEA" w:rsidRDefault="00240D72" w:rsidP="00240D72">
          <w:pPr>
            <w:pStyle w:val="TOC3"/>
            <w:rPr>
              <w:rFonts w:eastAsiaTheme="minorEastAsia" w:cstheme="minorBidi"/>
              <w:color w:val="000000" w:themeColor="text1"/>
              <w:kern w:val="2"/>
              <w:sz w:val="24"/>
              <w:szCs w:val="24"/>
              <w:lang w:val="en-GB" w:eastAsia="en-GB"/>
              <w14:ligatures w14:val="standardContextual"/>
            </w:rPr>
          </w:pPr>
          <w:hyperlink w:anchor="_Toc209448460" w:history="1">
            <w:r w:rsidRPr="00E75FEA">
              <w:rPr>
                <w:rStyle w:val="Hyperlink"/>
                <w:color w:val="000000" w:themeColor="text1"/>
              </w:rPr>
              <w:t>Appendix 3: allegations of abuse made against staff</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_Toc209448460 \h </w:instrText>
            </w:r>
            <w:r w:rsidRPr="00E75FEA">
              <w:rPr>
                <w:webHidden/>
                <w:color w:val="000000" w:themeColor="text1"/>
              </w:rPr>
            </w:r>
            <w:r w:rsidRPr="00E75FEA">
              <w:rPr>
                <w:webHidden/>
                <w:color w:val="000000" w:themeColor="text1"/>
              </w:rPr>
              <w:fldChar w:fldCharType="separate"/>
            </w:r>
            <w:r w:rsidRPr="00E75FEA">
              <w:rPr>
                <w:webHidden/>
                <w:color w:val="000000" w:themeColor="text1"/>
              </w:rPr>
              <w:t>36</w:t>
            </w:r>
            <w:r w:rsidRPr="00E75FEA">
              <w:rPr>
                <w:webHidden/>
                <w:color w:val="000000" w:themeColor="text1"/>
              </w:rPr>
              <w:fldChar w:fldCharType="end"/>
            </w:r>
          </w:hyperlink>
        </w:p>
        <w:p w14:paraId="5279F31B" w14:textId="6B7D7456"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61" w:history="1">
            <w:r w:rsidRPr="00E75FEA">
              <w:rPr>
                <w:rStyle w:val="Hyperlink"/>
                <w:color w:val="000000" w:themeColor="text1"/>
              </w:rPr>
              <w:t>Appendix 4: specific safeguarding issues</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_Toc209448461 \h </w:instrText>
            </w:r>
            <w:r w:rsidRPr="00E75FEA">
              <w:rPr>
                <w:webHidden/>
                <w:color w:val="000000" w:themeColor="text1"/>
              </w:rPr>
            </w:r>
            <w:r w:rsidRPr="00E75FEA">
              <w:rPr>
                <w:webHidden/>
                <w:color w:val="000000" w:themeColor="text1"/>
              </w:rPr>
              <w:fldChar w:fldCharType="separate"/>
            </w:r>
            <w:r w:rsidRPr="00E75FEA">
              <w:rPr>
                <w:webHidden/>
                <w:color w:val="000000" w:themeColor="text1"/>
              </w:rPr>
              <w:t>44</w:t>
            </w:r>
            <w:r w:rsidRPr="00E75FEA">
              <w:rPr>
                <w:webHidden/>
                <w:color w:val="000000" w:themeColor="text1"/>
              </w:rPr>
              <w:fldChar w:fldCharType="end"/>
            </w:r>
          </w:hyperlink>
        </w:p>
        <w:p w14:paraId="7D69E7AB" w14:textId="2B702E26" w:rsidR="00C22012" w:rsidRPr="00E75FEA" w:rsidRDefault="00C22012" w:rsidP="00C22012">
          <w:pPr>
            <w:rPr>
              <w:color w:val="000000" w:themeColor="text1"/>
            </w:rPr>
          </w:pPr>
          <w:r w:rsidRPr="00E75FEA">
            <w:rPr>
              <w:b/>
              <w:bCs/>
              <w:noProof/>
              <w:color w:val="000000" w:themeColor="text1"/>
            </w:rPr>
            <w:fldChar w:fldCharType="end"/>
          </w:r>
        </w:p>
      </w:sdtContent>
    </w:sdt>
    <w:p w14:paraId="62E984E1" w14:textId="77777777" w:rsidR="00C22012" w:rsidRPr="00E75FEA" w:rsidRDefault="00C22012" w:rsidP="00C22012">
      <w:pPr>
        <w:spacing w:after="120"/>
        <w:rPr>
          <w:color w:val="000000" w:themeColor="text1"/>
        </w:rPr>
      </w:pPr>
      <w:r w:rsidRPr="00E75FEA">
        <w:rPr>
          <w:noProof/>
          <w:color w:val="000000" w:themeColor="text1"/>
        </w:rPr>
        <w:drawing>
          <wp:anchor distT="0" distB="0" distL="114300" distR="114300" simplePos="0" relativeHeight="251658240" behindDoc="0" locked="0" layoutInCell="1" allowOverlap="1" wp14:anchorId="7308E3E3" wp14:editId="371B6EA1">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3"/>
                    <a:stretch>
                      <a:fillRect/>
                    </a:stretch>
                  </pic:blipFill>
                  <pic:spPr>
                    <a:xfrm>
                      <a:off x="0" y="0"/>
                      <a:ext cx="6162675" cy="9525"/>
                    </a:xfrm>
                    <a:prstGeom prst="rect">
                      <a:avLst/>
                    </a:prstGeom>
                  </pic:spPr>
                </pic:pic>
              </a:graphicData>
            </a:graphic>
          </wp:anchor>
        </w:drawing>
      </w:r>
    </w:p>
    <w:p w14:paraId="31E56177" w14:textId="77777777" w:rsidR="00E75FEA" w:rsidRPr="00E75FEA" w:rsidRDefault="00E75FEA" w:rsidP="00240D72">
      <w:pPr>
        <w:pStyle w:val="Subhead2"/>
        <w:rPr>
          <w:color w:val="000000" w:themeColor="text1"/>
        </w:rPr>
      </w:pPr>
      <w:bookmarkStart w:id="0" w:name="_Toc199513327"/>
    </w:p>
    <w:p w14:paraId="68A5D78B" w14:textId="77777777" w:rsidR="00E75FEA" w:rsidRPr="00E75FEA" w:rsidRDefault="00E75FEA" w:rsidP="00240D72">
      <w:pPr>
        <w:pStyle w:val="Subhead2"/>
        <w:rPr>
          <w:color w:val="000000" w:themeColor="text1"/>
        </w:rPr>
      </w:pPr>
    </w:p>
    <w:p w14:paraId="7DA6E589" w14:textId="77777777" w:rsidR="00E75FEA" w:rsidRPr="00E75FEA" w:rsidRDefault="00E75FEA" w:rsidP="00240D72">
      <w:pPr>
        <w:pStyle w:val="Subhead2"/>
        <w:rPr>
          <w:color w:val="000000" w:themeColor="text1"/>
        </w:rPr>
      </w:pPr>
    </w:p>
    <w:p w14:paraId="278B3C8D" w14:textId="77777777" w:rsidR="00E75FEA" w:rsidRPr="00E75FEA" w:rsidRDefault="00E75FEA" w:rsidP="00240D72">
      <w:pPr>
        <w:pStyle w:val="Subhead2"/>
        <w:rPr>
          <w:color w:val="000000" w:themeColor="text1"/>
        </w:rPr>
      </w:pPr>
    </w:p>
    <w:p w14:paraId="1C3C2E84" w14:textId="77777777" w:rsidR="00E75FEA" w:rsidRPr="00E75FEA" w:rsidRDefault="00E75FEA" w:rsidP="00240D72">
      <w:pPr>
        <w:pStyle w:val="Subhead2"/>
        <w:rPr>
          <w:color w:val="000000" w:themeColor="text1"/>
        </w:rPr>
      </w:pPr>
    </w:p>
    <w:p w14:paraId="33427C0E" w14:textId="77777777" w:rsidR="00E75FEA" w:rsidRPr="00E75FEA" w:rsidRDefault="00E75FEA" w:rsidP="00240D72">
      <w:pPr>
        <w:pStyle w:val="Subhead2"/>
        <w:rPr>
          <w:color w:val="000000" w:themeColor="text1"/>
        </w:rPr>
      </w:pPr>
    </w:p>
    <w:p w14:paraId="0143B086" w14:textId="77777777" w:rsidR="00E75FEA" w:rsidRPr="00E75FEA" w:rsidRDefault="00E75FEA" w:rsidP="00240D72">
      <w:pPr>
        <w:pStyle w:val="Subhead2"/>
        <w:rPr>
          <w:color w:val="000000" w:themeColor="text1"/>
        </w:rPr>
      </w:pPr>
    </w:p>
    <w:p w14:paraId="18B29FE0" w14:textId="77777777" w:rsidR="00E75FEA" w:rsidRPr="00E75FEA" w:rsidRDefault="00E75FEA" w:rsidP="00240D72">
      <w:pPr>
        <w:pStyle w:val="Subhead2"/>
        <w:rPr>
          <w:color w:val="000000" w:themeColor="text1"/>
        </w:rPr>
      </w:pPr>
    </w:p>
    <w:p w14:paraId="3D66FB6D" w14:textId="77777777" w:rsidR="00E75FEA" w:rsidRPr="00E75FEA" w:rsidRDefault="00E75FEA" w:rsidP="00240D72">
      <w:pPr>
        <w:pStyle w:val="Subhead2"/>
        <w:rPr>
          <w:color w:val="000000" w:themeColor="text1"/>
        </w:rPr>
      </w:pPr>
    </w:p>
    <w:p w14:paraId="339B8C06" w14:textId="32C8490C" w:rsidR="00C22012" w:rsidRPr="00E75FEA" w:rsidRDefault="00C22012" w:rsidP="00240D72">
      <w:pPr>
        <w:pStyle w:val="Subhead2"/>
        <w:rPr>
          <w:color w:val="000000" w:themeColor="text1"/>
        </w:rPr>
      </w:pPr>
      <w:r w:rsidRPr="00E75FEA">
        <w:rPr>
          <w:color w:val="000000" w:themeColor="text1"/>
        </w:rPr>
        <w:t>Important contacts</w:t>
      </w:r>
      <w:bookmarkEnd w:id="0"/>
    </w:p>
    <w:tbl>
      <w:tblPr>
        <w:tblW w:w="0" w:type="auto"/>
        <w:tblInd w:w="22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0"/>
        <w:gridCol w:w="2746"/>
        <w:gridCol w:w="10"/>
        <w:gridCol w:w="2265"/>
        <w:gridCol w:w="10"/>
        <w:gridCol w:w="4015"/>
        <w:gridCol w:w="10"/>
      </w:tblGrid>
      <w:tr w:rsidR="00E75FEA" w:rsidRPr="00E75FEA" w14:paraId="50B342D6" w14:textId="77777777" w:rsidTr="00E75FEA">
        <w:trPr>
          <w:gridAfter w:val="1"/>
          <w:wAfter w:w="10" w:type="dxa"/>
          <w:trHeight w:val="345"/>
        </w:trPr>
        <w:tc>
          <w:tcPr>
            <w:tcW w:w="2756" w:type="dxa"/>
            <w:gridSpan w:val="2"/>
            <w:shd w:val="clear" w:color="auto" w:fill="D6DFDE"/>
          </w:tcPr>
          <w:p w14:paraId="3C3FCD10" w14:textId="77777777" w:rsidR="00E75FEA" w:rsidRPr="00E75FEA" w:rsidRDefault="00E75FEA" w:rsidP="00BA16F8">
            <w:pPr>
              <w:pStyle w:val="TableParagraph"/>
              <w:ind w:left="115"/>
              <w:rPr>
                <w:color w:val="000000" w:themeColor="text1"/>
                <w:sz w:val="20"/>
              </w:rPr>
            </w:pPr>
            <w:bookmarkStart w:id="1" w:name="_Hlk214280970"/>
            <w:r w:rsidRPr="00E75FEA">
              <w:rPr>
                <w:color w:val="000000" w:themeColor="text1"/>
                <w:spacing w:val="-2"/>
                <w:sz w:val="20"/>
              </w:rPr>
              <w:lastRenderedPageBreak/>
              <w:t>ROLE/ORGANISATION</w:t>
            </w:r>
          </w:p>
        </w:tc>
        <w:tc>
          <w:tcPr>
            <w:tcW w:w="2275" w:type="dxa"/>
            <w:gridSpan w:val="2"/>
            <w:shd w:val="clear" w:color="auto" w:fill="D6DFDE"/>
          </w:tcPr>
          <w:p w14:paraId="76AABE58" w14:textId="77777777" w:rsidR="00E75FEA" w:rsidRPr="00E75FEA" w:rsidRDefault="00E75FEA" w:rsidP="00BA16F8">
            <w:pPr>
              <w:pStyle w:val="TableParagraph"/>
              <w:ind w:left="110"/>
              <w:rPr>
                <w:color w:val="000000" w:themeColor="text1"/>
                <w:sz w:val="20"/>
              </w:rPr>
            </w:pPr>
            <w:r w:rsidRPr="00E75FEA">
              <w:rPr>
                <w:color w:val="000000" w:themeColor="text1"/>
                <w:spacing w:val="-4"/>
                <w:sz w:val="20"/>
              </w:rPr>
              <w:t>NAME</w:t>
            </w:r>
          </w:p>
        </w:tc>
        <w:tc>
          <w:tcPr>
            <w:tcW w:w="4025" w:type="dxa"/>
            <w:gridSpan w:val="2"/>
            <w:shd w:val="clear" w:color="auto" w:fill="D6DFDE"/>
          </w:tcPr>
          <w:p w14:paraId="0F552684" w14:textId="77777777" w:rsidR="00E75FEA" w:rsidRPr="00E75FEA" w:rsidRDefault="00E75FEA" w:rsidP="00BA16F8">
            <w:pPr>
              <w:pStyle w:val="TableParagraph"/>
              <w:rPr>
                <w:color w:val="000000" w:themeColor="text1"/>
                <w:sz w:val="20"/>
              </w:rPr>
            </w:pPr>
            <w:r w:rsidRPr="00E75FEA">
              <w:rPr>
                <w:color w:val="000000" w:themeColor="text1"/>
                <w:sz w:val="20"/>
              </w:rPr>
              <w:t>CONTACT</w:t>
            </w:r>
            <w:r w:rsidRPr="00E75FEA">
              <w:rPr>
                <w:color w:val="000000" w:themeColor="text1"/>
                <w:spacing w:val="-14"/>
                <w:sz w:val="20"/>
              </w:rPr>
              <w:t xml:space="preserve"> </w:t>
            </w:r>
            <w:r w:rsidRPr="00E75FEA">
              <w:rPr>
                <w:color w:val="000000" w:themeColor="text1"/>
                <w:spacing w:val="-2"/>
                <w:sz w:val="20"/>
              </w:rPr>
              <w:t>DETAILS</w:t>
            </w:r>
          </w:p>
        </w:tc>
      </w:tr>
      <w:tr w:rsidR="00E75FEA" w:rsidRPr="00E75FEA" w14:paraId="53EAB432" w14:textId="77777777" w:rsidTr="00E75FEA">
        <w:trPr>
          <w:gridAfter w:val="1"/>
          <w:wAfter w:w="10" w:type="dxa"/>
          <w:trHeight w:val="810"/>
        </w:trPr>
        <w:tc>
          <w:tcPr>
            <w:tcW w:w="2756" w:type="dxa"/>
            <w:gridSpan w:val="2"/>
            <w:vMerge w:val="restart"/>
          </w:tcPr>
          <w:p w14:paraId="0817DE04" w14:textId="77777777" w:rsidR="00E75FEA" w:rsidRPr="00E75FEA" w:rsidRDefault="00E75FEA" w:rsidP="00BA16F8">
            <w:pPr>
              <w:pStyle w:val="TableParagraph"/>
              <w:spacing w:before="0"/>
              <w:ind w:left="0"/>
              <w:rPr>
                <w:rFonts w:ascii="Arial"/>
                <w:b/>
                <w:color w:val="000000" w:themeColor="text1"/>
                <w:sz w:val="20"/>
              </w:rPr>
            </w:pPr>
          </w:p>
          <w:p w14:paraId="16AD03DE" w14:textId="77777777" w:rsidR="00E75FEA" w:rsidRPr="00E75FEA" w:rsidRDefault="00E75FEA" w:rsidP="00BA16F8">
            <w:pPr>
              <w:pStyle w:val="TableParagraph"/>
              <w:spacing w:before="96"/>
              <w:ind w:left="0"/>
              <w:rPr>
                <w:rFonts w:ascii="Arial"/>
                <w:b/>
                <w:color w:val="000000" w:themeColor="text1"/>
                <w:sz w:val="20"/>
              </w:rPr>
            </w:pPr>
          </w:p>
          <w:p w14:paraId="067A08E9" w14:textId="77777777" w:rsidR="00E75FEA" w:rsidRPr="00E75FEA" w:rsidRDefault="00E75FEA" w:rsidP="00BA16F8">
            <w:pPr>
              <w:pStyle w:val="TableParagraph"/>
              <w:spacing w:before="0"/>
              <w:ind w:left="115" w:right="8"/>
              <w:rPr>
                <w:color w:val="000000" w:themeColor="text1"/>
                <w:sz w:val="20"/>
              </w:rPr>
            </w:pPr>
            <w:r w:rsidRPr="00E75FEA">
              <w:rPr>
                <w:color w:val="000000" w:themeColor="text1"/>
                <w:spacing w:val="-2"/>
                <w:sz w:val="20"/>
              </w:rPr>
              <w:t>Designated</w:t>
            </w:r>
            <w:r w:rsidRPr="00E75FEA">
              <w:rPr>
                <w:color w:val="000000" w:themeColor="text1"/>
                <w:spacing w:val="-15"/>
                <w:sz w:val="20"/>
              </w:rPr>
              <w:t xml:space="preserve"> </w:t>
            </w:r>
            <w:r w:rsidRPr="00E75FEA">
              <w:rPr>
                <w:color w:val="000000" w:themeColor="text1"/>
                <w:spacing w:val="-2"/>
                <w:sz w:val="20"/>
              </w:rPr>
              <w:t xml:space="preserve">safeguarding </w:t>
            </w:r>
            <w:r w:rsidRPr="00E75FEA">
              <w:rPr>
                <w:color w:val="000000" w:themeColor="text1"/>
                <w:sz w:val="20"/>
              </w:rPr>
              <w:t>leads (DSLs)</w:t>
            </w:r>
          </w:p>
        </w:tc>
        <w:tc>
          <w:tcPr>
            <w:tcW w:w="2275" w:type="dxa"/>
            <w:gridSpan w:val="2"/>
          </w:tcPr>
          <w:p w14:paraId="12B47B09" w14:textId="77777777" w:rsidR="00E75FEA" w:rsidRPr="00E75FEA" w:rsidRDefault="00E75FEA" w:rsidP="00BA16F8">
            <w:pPr>
              <w:pStyle w:val="TableParagraph"/>
              <w:ind w:left="110"/>
              <w:rPr>
                <w:color w:val="000000" w:themeColor="text1"/>
                <w:sz w:val="20"/>
              </w:rPr>
            </w:pPr>
            <w:r w:rsidRPr="00E75FEA">
              <w:rPr>
                <w:color w:val="000000" w:themeColor="text1"/>
                <w:sz w:val="20"/>
              </w:rPr>
              <w:t>Miss</w:t>
            </w:r>
            <w:r w:rsidRPr="00E75FEA">
              <w:rPr>
                <w:color w:val="000000" w:themeColor="text1"/>
                <w:spacing w:val="-9"/>
                <w:sz w:val="20"/>
              </w:rPr>
              <w:t xml:space="preserve"> </w:t>
            </w:r>
            <w:r w:rsidRPr="00E75FEA">
              <w:rPr>
                <w:color w:val="000000" w:themeColor="text1"/>
                <w:spacing w:val="-2"/>
                <w:sz w:val="20"/>
              </w:rPr>
              <w:t>Cooper</w:t>
            </w:r>
          </w:p>
        </w:tc>
        <w:tc>
          <w:tcPr>
            <w:tcW w:w="4025" w:type="dxa"/>
            <w:gridSpan w:val="2"/>
          </w:tcPr>
          <w:p w14:paraId="30E0B813" w14:textId="77777777" w:rsidR="00E75FEA" w:rsidRPr="00E75FEA" w:rsidRDefault="00E75FEA" w:rsidP="00BA16F8">
            <w:pPr>
              <w:pStyle w:val="TableParagraph"/>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38028665" w14:textId="77777777" w:rsidR="00E75FEA" w:rsidRPr="00E75FEA" w:rsidRDefault="00E75FEA" w:rsidP="00BA16F8">
            <w:pPr>
              <w:pStyle w:val="TableParagraph"/>
              <w:spacing w:before="115"/>
              <w:rPr>
                <w:color w:val="000000" w:themeColor="text1"/>
                <w:sz w:val="20"/>
              </w:rPr>
            </w:pPr>
            <w:hyperlink r:id="rId14">
              <w:r w:rsidRPr="00E75FEA">
                <w:rPr>
                  <w:color w:val="000000" w:themeColor="text1"/>
                  <w:spacing w:val="-2"/>
                  <w:sz w:val="20"/>
                </w:rPr>
                <w:t>Tammy.cooper@southbankprimary.co.uk</w:t>
              </w:r>
            </w:hyperlink>
          </w:p>
        </w:tc>
      </w:tr>
      <w:tr w:rsidR="00E75FEA" w:rsidRPr="00E75FEA" w14:paraId="2B5F1F7F" w14:textId="77777777" w:rsidTr="00E75FEA">
        <w:trPr>
          <w:gridAfter w:val="1"/>
          <w:wAfter w:w="10" w:type="dxa"/>
          <w:trHeight w:val="815"/>
        </w:trPr>
        <w:tc>
          <w:tcPr>
            <w:tcW w:w="2756" w:type="dxa"/>
            <w:gridSpan w:val="2"/>
            <w:vMerge/>
            <w:tcBorders>
              <w:top w:val="nil"/>
            </w:tcBorders>
          </w:tcPr>
          <w:p w14:paraId="6E0FC464" w14:textId="77777777" w:rsidR="00E75FEA" w:rsidRPr="00E75FEA" w:rsidRDefault="00E75FEA" w:rsidP="00BA16F8">
            <w:pPr>
              <w:rPr>
                <w:color w:val="000000" w:themeColor="text1"/>
                <w:sz w:val="2"/>
                <w:szCs w:val="2"/>
              </w:rPr>
            </w:pPr>
          </w:p>
        </w:tc>
        <w:tc>
          <w:tcPr>
            <w:tcW w:w="2275" w:type="dxa"/>
            <w:gridSpan w:val="2"/>
          </w:tcPr>
          <w:p w14:paraId="6DEE358C" w14:textId="77777777" w:rsidR="00E75FEA" w:rsidRPr="00E75FEA" w:rsidRDefault="00E75FEA" w:rsidP="00BA16F8">
            <w:pPr>
              <w:pStyle w:val="TableParagraph"/>
              <w:ind w:left="110"/>
              <w:rPr>
                <w:color w:val="000000" w:themeColor="text1"/>
                <w:sz w:val="20"/>
              </w:rPr>
            </w:pPr>
            <w:r w:rsidRPr="00E75FEA">
              <w:rPr>
                <w:color w:val="000000" w:themeColor="text1"/>
                <w:sz w:val="20"/>
              </w:rPr>
              <w:t>Mrs</w:t>
            </w:r>
            <w:r w:rsidRPr="00E75FEA">
              <w:rPr>
                <w:color w:val="000000" w:themeColor="text1"/>
                <w:spacing w:val="-3"/>
                <w:sz w:val="20"/>
              </w:rPr>
              <w:t xml:space="preserve"> </w:t>
            </w:r>
            <w:r w:rsidRPr="00E75FEA">
              <w:rPr>
                <w:color w:val="000000" w:themeColor="text1"/>
                <w:spacing w:val="-2"/>
                <w:sz w:val="20"/>
              </w:rPr>
              <w:t>Clarke</w:t>
            </w:r>
          </w:p>
        </w:tc>
        <w:tc>
          <w:tcPr>
            <w:tcW w:w="4025" w:type="dxa"/>
            <w:gridSpan w:val="2"/>
          </w:tcPr>
          <w:p w14:paraId="66893A90" w14:textId="77777777" w:rsidR="00E75FEA" w:rsidRPr="00E75FEA" w:rsidRDefault="00E75FEA" w:rsidP="00BA16F8">
            <w:pPr>
              <w:pStyle w:val="TableParagraph"/>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39988626" w14:textId="77777777" w:rsidR="00E75FEA" w:rsidRPr="00E75FEA" w:rsidRDefault="00E75FEA" w:rsidP="00BA16F8">
            <w:pPr>
              <w:pStyle w:val="TableParagraph"/>
              <w:spacing w:before="118"/>
              <w:rPr>
                <w:color w:val="000000" w:themeColor="text1"/>
                <w:sz w:val="20"/>
              </w:rPr>
            </w:pPr>
            <w:hyperlink r:id="rId15">
              <w:r w:rsidRPr="00E75FEA">
                <w:rPr>
                  <w:color w:val="000000" w:themeColor="text1"/>
                  <w:spacing w:val="-2"/>
                  <w:sz w:val="20"/>
                </w:rPr>
                <w:t>Marie.clarke@southbankprimary.co.uk</w:t>
              </w:r>
            </w:hyperlink>
          </w:p>
        </w:tc>
      </w:tr>
      <w:tr w:rsidR="00E75FEA" w:rsidRPr="00E75FEA" w14:paraId="30C8FFB2" w14:textId="77777777" w:rsidTr="00E75FEA">
        <w:trPr>
          <w:gridAfter w:val="1"/>
          <w:wAfter w:w="10" w:type="dxa"/>
          <w:trHeight w:val="815"/>
        </w:trPr>
        <w:tc>
          <w:tcPr>
            <w:tcW w:w="2756" w:type="dxa"/>
            <w:gridSpan w:val="2"/>
            <w:vMerge w:val="restart"/>
          </w:tcPr>
          <w:p w14:paraId="7B480DBF" w14:textId="77777777" w:rsidR="00E75FEA" w:rsidRPr="00E75FEA" w:rsidRDefault="00E75FEA" w:rsidP="00BA16F8">
            <w:pPr>
              <w:pStyle w:val="TableParagraph"/>
              <w:spacing w:before="0"/>
              <w:ind w:left="0"/>
              <w:rPr>
                <w:rFonts w:ascii="Arial"/>
                <w:b/>
                <w:color w:val="000000" w:themeColor="text1"/>
                <w:sz w:val="20"/>
              </w:rPr>
            </w:pPr>
          </w:p>
          <w:p w14:paraId="16444496" w14:textId="77777777" w:rsidR="00E75FEA" w:rsidRPr="00E75FEA" w:rsidRDefault="00E75FEA" w:rsidP="00BA16F8">
            <w:pPr>
              <w:pStyle w:val="TableParagraph"/>
              <w:spacing w:before="0"/>
              <w:ind w:left="0"/>
              <w:rPr>
                <w:rFonts w:ascii="Arial"/>
                <w:b/>
                <w:color w:val="000000" w:themeColor="text1"/>
                <w:sz w:val="20"/>
              </w:rPr>
            </w:pPr>
          </w:p>
          <w:p w14:paraId="5407ED0E" w14:textId="77777777" w:rsidR="00E75FEA" w:rsidRPr="00E75FEA" w:rsidRDefault="00E75FEA" w:rsidP="00BA16F8">
            <w:pPr>
              <w:pStyle w:val="TableParagraph"/>
              <w:spacing w:before="0"/>
              <w:ind w:left="0"/>
              <w:rPr>
                <w:rFonts w:ascii="Arial"/>
                <w:b/>
                <w:color w:val="000000" w:themeColor="text1"/>
                <w:sz w:val="20"/>
              </w:rPr>
            </w:pPr>
          </w:p>
          <w:p w14:paraId="4F1E25A0" w14:textId="77777777" w:rsidR="00E75FEA" w:rsidRPr="00E75FEA" w:rsidRDefault="00E75FEA" w:rsidP="00BA16F8">
            <w:pPr>
              <w:pStyle w:val="TableParagraph"/>
              <w:spacing w:before="0"/>
              <w:ind w:left="0"/>
              <w:rPr>
                <w:rFonts w:ascii="Arial"/>
                <w:b/>
                <w:color w:val="000000" w:themeColor="text1"/>
                <w:sz w:val="20"/>
              </w:rPr>
            </w:pPr>
          </w:p>
          <w:p w14:paraId="52964869" w14:textId="77777777" w:rsidR="00E75FEA" w:rsidRPr="00E75FEA" w:rsidRDefault="00E75FEA" w:rsidP="00BA16F8">
            <w:pPr>
              <w:pStyle w:val="TableParagraph"/>
              <w:spacing w:before="0"/>
              <w:ind w:left="0"/>
              <w:rPr>
                <w:rFonts w:ascii="Arial"/>
                <w:b/>
                <w:color w:val="000000" w:themeColor="text1"/>
                <w:sz w:val="20"/>
              </w:rPr>
            </w:pPr>
          </w:p>
          <w:p w14:paraId="6A64C373" w14:textId="77777777" w:rsidR="00E75FEA" w:rsidRPr="00E75FEA" w:rsidRDefault="00E75FEA" w:rsidP="00BA16F8">
            <w:pPr>
              <w:pStyle w:val="TableParagraph"/>
              <w:spacing w:before="0"/>
              <w:ind w:left="0"/>
              <w:rPr>
                <w:rFonts w:ascii="Arial"/>
                <w:b/>
                <w:color w:val="000000" w:themeColor="text1"/>
                <w:sz w:val="20"/>
              </w:rPr>
            </w:pPr>
          </w:p>
          <w:p w14:paraId="36AB14C7" w14:textId="77777777" w:rsidR="00E75FEA" w:rsidRPr="00E75FEA" w:rsidRDefault="00E75FEA" w:rsidP="00BA16F8">
            <w:pPr>
              <w:pStyle w:val="TableParagraph"/>
              <w:spacing w:before="0"/>
              <w:ind w:left="0"/>
              <w:rPr>
                <w:rFonts w:ascii="Arial"/>
                <w:b/>
                <w:color w:val="000000" w:themeColor="text1"/>
                <w:sz w:val="20"/>
              </w:rPr>
            </w:pPr>
          </w:p>
          <w:p w14:paraId="5C48F5C0" w14:textId="77777777" w:rsidR="00E75FEA" w:rsidRPr="00E75FEA" w:rsidRDefault="00E75FEA" w:rsidP="00BA16F8">
            <w:pPr>
              <w:pStyle w:val="TableParagraph"/>
              <w:spacing w:before="0"/>
              <w:ind w:left="0"/>
              <w:rPr>
                <w:rFonts w:ascii="Arial"/>
                <w:b/>
                <w:color w:val="000000" w:themeColor="text1"/>
                <w:sz w:val="20"/>
              </w:rPr>
            </w:pPr>
          </w:p>
          <w:p w14:paraId="7608B052" w14:textId="77777777" w:rsidR="00E75FEA" w:rsidRPr="00E75FEA" w:rsidRDefault="00E75FEA" w:rsidP="00BA16F8">
            <w:pPr>
              <w:pStyle w:val="TableParagraph"/>
              <w:spacing w:before="0"/>
              <w:ind w:left="0"/>
              <w:rPr>
                <w:rFonts w:ascii="Arial"/>
                <w:b/>
                <w:color w:val="000000" w:themeColor="text1"/>
                <w:sz w:val="20"/>
              </w:rPr>
            </w:pPr>
          </w:p>
          <w:p w14:paraId="4661375E" w14:textId="77777777" w:rsidR="00E75FEA" w:rsidRPr="00E75FEA" w:rsidRDefault="00E75FEA" w:rsidP="00BA16F8">
            <w:pPr>
              <w:pStyle w:val="TableParagraph"/>
              <w:spacing w:before="0"/>
              <w:ind w:left="0"/>
              <w:rPr>
                <w:rFonts w:ascii="Arial"/>
                <w:b/>
                <w:color w:val="000000" w:themeColor="text1"/>
                <w:sz w:val="20"/>
              </w:rPr>
            </w:pPr>
          </w:p>
          <w:p w14:paraId="1A95FB79" w14:textId="77777777" w:rsidR="00E75FEA" w:rsidRPr="00E75FEA" w:rsidRDefault="00E75FEA" w:rsidP="00BA16F8">
            <w:pPr>
              <w:pStyle w:val="TableParagraph"/>
              <w:spacing w:before="0"/>
              <w:ind w:left="0"/>
              <w:rPr>
                <w:rFonts w:ascii="Arial"/>
                <w:b/>
                <w:color w:val="000000" w:themeColor="text1"/>
                <w:sz w:val="20"/>
              </w:rPr>
            </w:pPr>
          </w:p>
          <w:p w14:paraId="06DD2122" w14:textId="77777777" w:rsidR="00E75FEA" w:rsidRPr="00E75FEA" w:rsidRDefault="00E75FEA" w:rsidP="00BA16F8">
            <w:pPr>
              <w:pStyle w:val="TableParagraph"/>
              <w:spacing w:before="0"/>
              <w:ind w:left="0"/>
              <w:rPr>
                <w:rFonts w:ascii="Arial"/>
                <w:b/>
                <w:color w:val="000000" w:themeColor="text1"/>
                <w:sz w:val="20"/>
              </w:rPr>
            </w:pPr>
          </w:p>
          <w:p w14:paraId="6C4CD676" w14:textId="77777777" w:rsidR="00E75FEA" w:rsidRPr="00E75FEA" w:rsidRDefault="00E75FEA" w:rsidP="00BA16F8">
            <w:pPr>
              <w:pStyle w:val="TableParagraph"/>
              <w:spacing w:before="0"/>
              <w:ind w:left="0"/>
              <w:rPr>
                <w:rFonts w:ascii="Arial"/>
                <w:b/>
                <w:color w:val="000000" w:themeColor="text1"/>
                <w:sz w:val="20"/>
              </w:rPr>
            </w:pPr>
          </w:p>
          <w:p w14:paraId="5ACC6726" w14:textId="77777777" w:rsidR="00E75FEA" w:rsidRPr="00E75FEA" w:rsidRDefault="00E75FEA" w:rsidP="00BA16F8">
            <w:pPr>
              <w:pStyle w:val="TableParagraph"/>
              <w:spacing w:before="0"/>
              <w:ind w:left="0"/>
              <w:rPr>
                <w:rFonts w:ascii="Arial"/>
                <w:b/>
                <w:color w:val="000000" w:themeColor="text1"/>
                <w:sz w:val="20"/>
              </w:rPr>
            </w:pPr>
          </w:p>
          <w:p w14:paraId="6E9E076D" w14:textId="77777777" w:rsidR="00E75FEA" w:rsidRPr="00E75FEA" w:rsidRDefault="00E75FEA" w:rsidP="00BA16F8">
            <w:pPr>
              <w:pStyle w:val="TableParagraph"/>
              <w:spacing w:before="0"/>
              <w:ind w:left="0"/>
              <w:rPr>
                <w:rFonts w:ascii="Arial"/>
                <w:b/>
                <w:color w:val="000000" w:themeColor="text1"/>
                <w:sz w:val="20"/>
              </w:rPr>
            </w:pPr>
          </w:p>
          <w:p w14:paraId="3F8FCCA5" w14:textId="77777777" w:rsidR="00E75FEA" w:rsidRPr="00E75FEA" w:rsidRDefault="00E75FEA" w:rsidP="00BA16F8">
            <w:pPr>
              <w:pStyle w:val="TableParagraph"/>
              <w:spacing w:before="83"/>
              <w:ind w:left="0"/>
              <w:rPr>
                <w:rFonts w:ascii="Arial"/>
                <w:b/>
                <w:color w:val="000000" w:themeColor="text1"/>
                <w:sz w:val="20"/>
              </w:rPr>
            </w:pPr>
          </w:p>
          <w:p w14:paraId="0AAAAD16" w14:textId="77777777" w:rsidR="00E75FEA" w:rsidRPr="00E75FEA" w:rsidRDefault="00E75FEA" w:rsidP="00BA16F8">
            <w:pPr>
              <w:pStyle w:val="TableParagraph"/>
              <w:spacing w:before="0"/>
              <w:ind w:left="115"/>
              <w:rPr>
                <w:color w:val="000000" w:themeColor="text1"/>
                <w:sz w:val="20"/>
              </w:rPr>
            </w:pPr>
            <w:r w:rsidRPr="00E75FEA">
              <w:rPr>
                <w:color w:val="000000" w:themeColor="text1"/>
                <w:spacing w:val="-2"/>
                <w:sz w:val="20"/>
              </w:rPr>
              <w:t>Deputy</w:t>
            </w:r>
            <w:r w:rsidRPr="00E75FEA">
              <w:rPr>
                <w:color w:val="000000" w:themeColor="text1"/>
                <w:spacing w:val="-6"/>
                <w:sz w:val="20"/>
              </w:rPr>
              <w:t xml:space="preserve"> </w:t>
            </w:r>
            <w:r w:rsidRPr="00E75FEA">
              <w:rPr>
                <w:color w:val="000000" w:themeColor="text1"/>
                <w:spacing w:val="-4"/>
                <w:sz w:val="20"/>
              </w:rPr>
              <w:t>DSLs</w:t>
            </w:r>
          </w:p>
        </w:tc>
        <w:tc>
          <w:tcPr>
            <w:tcW w:w="2275" w:type="dxa"/>
            <w:gridSpan w:val="2"/>
          </w:tcPr>
          <w:p w14:paraId="50BEE1FC" w14:textId="77777777" w:rsidR="00E75FEA" w:rsidRPr="00E75FEA" w:rsidRDefault="00E75FEA" w:rsidP="00BA16F8">
            <w:pPr>
              <w:pStyle w:val="TableParagraph"/>
              <w:ind w:left="110"/>
              <w:rPr>
                <w:color w:val="000000" w:themeColor="text1"/>
                <w:sz w:val="20"/>
              </w:rPr>
            </w:pPr>
            <w:r w:rsidRPr="00E75FEA">
              <w:rPr>
                <w:color w:val="000000" w:themeColor="text1"/>
                <w:spacing w:val="-2"/>
                <w:sz w:val="20"/>
              </w:rPr>
              <w:t>Natalie</w:t>
            </w:r>
            <w:r w:rsidRPr="00E75FEA">
              <w:rPr>
                <w:color w:val="000000" w:themeColor="text1"/>
                <w:spacing w:val="-7"/>
                <w:sz w:val="20"/>
              </w:rPr>
              <w:t xml:space="preserve"> </w:t>
            </w:r>
            <w:r w:rsidRPr="00E75FEA">
              <w:rPr>
                <w:color w:val="000000" w:themeColor="text1"/>
                <w:spacing w:val="-2"/>
                <w:sz w:val="20"/>
              </w:rPr>
              <w:t>Innes</w:t>
            </w:r>
          </w:p>
        </w:tc>
        <w:tc>
          <w:tcPr>
            <w:tcW w:w="4025" w:type="dxa"/>
            <w:gridSpan w:val="2"/>
          </w:tcPr>
          <w:p w14:paraId="45F054D7" w14:textId="77777777" w:rsidR="00E75FEA" w:rsidRPr="00E75FEA" w:rsidRDefault="00E75FEA" w:rsidP="00BA16F8">
            <w:pPr>
              <w:pStyle w:val="TableParagraph"/>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2FF3A335" w14:textId="77777777" w:rsidR="00E75FEA" w:rsidRPr="00E75FEA" w:rsidRDefault="00E75FEA" w:rsidP="00BA16F8">
            <w:pPr>
              <w:pStyle w:val="TableParagraph"/>
              <w:spacing w:before="120"/>
              <w:rPr>
                <w:color w:val="000000" w:themeColor="text1"/>
                <w:sz w:val="20"/>
              </w:rPr>
            </w:pPr>
            <w:hyperlink r:id="rId16">
              <w:r w:rsidRPr="00E75FEA">
                <w:rPr>
                  <w:color w:val="000000" w:themeColor="text1"/>
                  <w:spacing w:val="-2"/>
                  <w:sz w:val="20"/>
                </w:rPr>
                <w:t>Natalie.innes@southbankprimary.co.uk</w:t>
              </w:r>
            </w:hyperlink>
          </w:p>
        </w:tc>
      </w:tr>
      <w:tr w:rsidR="00E75FEA" w:rsidRPr="00E75FEA" w14:paraId="1C842838" w14:textId="77777777" w:rsidTr="00E75FEA">
        <w:trPr>
          <w:gridAfter w:val="1"/>
          <w:wAfter w:w="10" w:type="dxa"/>
          <w:trHeight w:val="808"/>
        </w:trPr>
        <w:tc>
          <w:tcPr>
            <w:tcW w:w="2756" w:type="dxa"/>
            <w:gridSpan w:val="2"/>
            <w:vMerge/>
            <w:tcBorders>
              <w:top w:val="nil"/>
            </w:tcBorders>
          </w:tcPr>
          <w:p w14:paraId="2A062888" w14:textId="77777777" w:rsidR="00E75FEA" w:rsidRPr="00E75FEA" w:rsidRDefault="00E75FEA" w:rsidP="00BA16F8">
            <w:pPr>
              <w:rPr>
                <w:color w:val="000000" w:themeColor="text1"/>
                <w:sz w:val="2"/>
                <w:szCs w:val="2"/>
              </w:rPr>
            </w:pPr>
          </w:p>
        </w:tc>
        <w:tc>
          <w:tcPr>
            <w:tcW w:w="2275" w:type="dxa"/>
            <w:gridSpan w:val="2"/>
          </w:tcPr>
          <w:p w14:paraId="494DAD37" w14:textId="77777777" w:rsidR="00E75FEA" w:rsidRPr="00E75FEA" w:rsidRDefault="00E75FEA" w:rsidP="00BA16F8">
            <w:pPr>
              <w:pStyle w:val="TableParagraph"/>
              <w:spacing w:before="55"/>
              <w:ind w:left="110"/>
              <w:rPr>
                <w:color w:val="000000" w:themeColor="text1"/>
                <w:sz w:val="20"/>
              </w:rPr>
            </w:pPr>
            <w:r w:rsidRPr="00E75FEA">
              <w:rPr>
                <w:color w:val="000000" w:themeColor="text1"/>
                <w:sz w:val="20"/>
              </w:rPr>
              <w:t>Deb</w:t>
            </w:r>
            <w:r w:rsidRPr="00E75FEA">
              <w:rPr>
                <w:color w:val="000000" w:themeColor="text1"/>
                <w:spacing w:val="-10"/>
                <w:sz w:val="20"/>
              </w:rPr>
              <w:t xml:space="preserve"> </w:t>
            </w:r>
            <w:r w:rsidRPr="00E75FEA">
              <w:rPr>
                <w:color w:val="000000" w:themeColor="text1"/>
                <w:spacing w:val="-2"/>
                <w:sz w:val="20"/>
              </w:rPr>
              <w:t>Dowson</w:t>
            </w:r>
          </w:p>
        </w:tc>
        <w:tc>
          <w:tcPr>
            <w:tcW w:w="4025" w:type="dxa"/>
            <w:gridSpan w:val="2"/>
          </w:tcPr>
          <w:p w14:paraId="43FAFF95" w14:textId="77777777" w:rsidR="00E75FEA" w:rsidRPr="00E75FEA" w:rsidRDefault="00E75FEA" w:rsidP="00BA16F8">
            <w:pPr>
              <w:pStyle w:val="TableParagraph"/>
              <w:spacing w:before="55"/>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0F2BC07D" w14:textId="77777777" w:rsidR="00E75FEA" w:rsidRPr="00E75FEA" w:rsidRDefault="00E75FEA" w:rsidP="00BA16F8">
            <w:pPr>
              <w:pStyle w:val="TableParagraph"/>
              <w:spacing w:before="115"/>
              <w:rPr>
                <w:color w:val="000000" w:themeColor="text1"/>
                <w:sz w:val="20"/>
              </w:rPr>
            </w:pPr>
            <w:hyperlink r:id="rId17">
              <w:r w:rsidRPr="00E75FEA">
                <w:rPr>
                  <w:color w:val="000000" w:themeColor="text1"/>
                  <w:spacing w:val="-2"/>
                  <w:sz w:val="20"/>
                </w:rPr>
                <w:t>DDowson@southbankprimary.co.uk</w:t>
              </w:r>
            </w:hyperlink>
          </w:p>
        </w:tc>
      </w:tr>
      <w:tr w:rsidR="00E75FEA" w:rsidRPr="00E75FEA" w14:paraId="2BE6CE7C" w14:textId="77777777" w:rsidTr="00E75FEA">
        <w:trPr>
          <w:gridAfter w:val="1"/>
          <w:wAfter w:w="10" w:type="dxa"/>
          <w:trHeight w:val="818"/>
        </w:trPr>
        <w:tc>
          <w:tcPr>
            <w:tcW w:w="2756" w:type="dxa"/>
            <w:gridSpan w:val="2"/>
            <w:vMerge/>
            <w:tcBorders>
              <w:top w:val="nil"/>
            </w:tcBorders>
          </w:tcPr>
          <w:p w14:paraId="1507B7A6" w14:textId="77777777" w:rsidR="00E75FEA" w:rsidRPr="00E75FEA" w:rsidRDefault="00E75FEA" w:rsidP="00BA16F8">
            <w:pPr>
              <w:rPr>
                <w:color w:val="000000" w:themeColor="text1"/>
                <w:sz w:val="2"/>
                <w:szCs w:val="2"/>
              </w:rPr>
            </w:pPr>
          </w:p>
        </w:tc>
        <w:tc>
          <w:tcPr>
            <w:tcW w:w="2275" w:type="dxa"/>
            <w:gridSpan w:val="2"/>
          </w:tcPr>
          <w:p w14:paraId="641D23D5" w14:textId="6997E6E1" w:rsidR="00E75FEA" w:rsidRPr="00E75FEA" w:rsidRDefault="00E75FEA" w:rsidP="00BA16F8">
            <w:pPr>
              <w:pStyle w:val="TableParagraph"/>
              <w:ind w:left="110"/>
              <w:rPr>
                <w:color w:val="000000" w:themeColor="text1"/>
                <w:sz w:val="20"/>
              </w:rPr>
            </w:pPr>
            <w:r w:rsidRPr="00E75FEA">
              <w:rPr>
                <w:color w:val="000000" w:themeColor="text1"/>
                <w:sz w:val="20"/>
              </w:rPr>
              <w:t>Sian Bathe</w:t>
            </w:r>
          </w:p>
        </w:tc>
        <w:tc>
          <w:tcPr>
            <w:tcW w:w="4025" w:type="dxa"/>
            <w:gridSpan w:val="2"/>
          </w:tcPr>
          <w:p w14:paraId="4CF49BFD" w14:textId="77777777" w:rsidR="00E75FEA" w:rsidRPr="00E75FEA" w:rsidRDefault="00E75FEA" w:rsidP="00BA16F8">
            <w:pPr>
              <w:pStyle w:val="TableParagraph"/>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5F110B2E" w14:textId="2E47FA00" w:rsidR="00E75FEA" w:rsidRPr="00E75FEA" w:rsidRDefault="00E75FEA" w:rsidP="00BA16F8">
            <w:pPr>
              <w:pStyle w:val="TableParagraph"/>
              <w:spacing w:before="120"/>
              <w:rPr>
                <w:color w:val="000000" w:themeColor="text1"/>
                <w:sz w:val="20"/>
              </w:rPr>
            </w:pPr>
            <w:hyperlink r:id="rId18" w:history="1">
              <w:r w:rsidRPr="00E75FEA">
                <w:rPr>
                  <w:rStyle w:val="Hyperlink"/>
                  <w:color w:val="000000" w:themeColor="text1"/>
                  <w:spacing w:val="-2"/>
                  <w:sz w:val="20"/>
                </w:rPr>
                <w:t>SBathe@southbankprimary.co.uk</w:t>
              </w:r>
            </w:hyperlink>
          </w:p>
        </w:tc>
      </w:tr>
      <w:tr w:rsidR="00E75FEA" w:rsidRPr="00E75FEA" w14:paraId="024A0D66" w14:textId="77777777" w:rsidTr="00E75FEA">
        <w:trPr>
          <w:gridAfter w:val="1"/>
          <w:wAfter w:w="10" w:type="dxa"/>
          <w:trHeight w:val="813"/>
        </w:trPr>
        <w:tc>
          <w:tcPr>
            <w:tcW w:w="2756" w:type="dxa"/>
            <w:gridSpan w:val="2"/>
            <w:vMerge/>
            <w:tcBorders>
              <w:top w:val="nil"/>
            </w:tcBorders>
          </w:tcPr>
          <w:p w14:paraId="508C3EAB" w14:textId="77777777" w:rsidR="00E75FEA" w:rsidRPr="00E75FEA" w:rsidRDefault="00E75FEA" w:rsidP="00BA16F8">
            <w:pPr>
              <w:rPr>
                <w:color w:val="000000" w:themeColor="text1"/>
                <w:sz w:val="2"/>
                <w:szCs w:val="2"/>
              </w:rPr>
            </w:pPr>
          </w:p>
        </w:tc>
        <w:tc>
          <w:tcPr>
            <w:tcW w:w="2275" w:type="dxa"/>
            <w:gridSpan w:val="2"/>
          </w:tcPr>
          <w:p w14:paraId="2F4CF4DF" w14:textId="77777777" w:rsidR="00E75FEA" w:rsidRPr="00E75FEA" w:rsidRDefault="00E75FEA" w:rsidP="00BA16F8">
            <w:pPr>
              <w:pStyle w:val="TableParagraph"/>
              <w:spacing w:before="54"/>
              <w:ind w:left="110"/>
              <w:rPr>
                <w:color w:val="000000" w:themeColor="text1"/>
                <w:sz w:val="20"/>
              </w:rPr>
            </w:pPr>
            <w:r w:rsidRPr="00E75FEA">
              <w:rPr>
                <w:color w:val="000000" w:themeColor="text1"/>
                <w:spacing w:val="-2"/>
                <w:sz w:val="20"/>
              </w:rPr>
              <w:t>Charmaine</w:t>
            </w:r>
            <w:r w:rsidRPr="00E75FEA">
              <w:rPr>
                <w:color w:val="000000" w:themeColor="text1"/>
                <w:spacing w:val="-6"/>
                <w:sz w:val="20"/>
              </w:rPr>
              <w:t xml:space="preserve"> </w:t>
            </w:r>
            <w:r w:rsidRPr="00E75FEA">
              <w:rPr>
                <w:color w:val="000000" w:themeColor="text1"/>
                <w:spacing w:val="-2"/>
                <w:sz w:val="20"/>
              </w:rPr>
              <w:t>Burgess</w:t>
            </w:r>
          </w:p>
        </w:tc>
        <w:tc>
          <w:tcPr>
            <w:tcW w:w="4025" w:type="dxa"/>
            <w:gridSpan w:val="2"/>
          </w:tcPr>
          <w:p w14:paraId="365AE52E" w14:textId="77777777" w:rsidR="00E75FEA" w:rsidRPr="00E75FEA" w:rsidRDefault="00E75FEA" w:rsidP="00BA16F8">
            <w:pPr>
              <w:pStyle w:val="TableParagraph"/>
              <w:spacing w:before="54"/>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5816EB34" w14:textId="77777777" w:rsidR="00E75FEA" w:rsidRPr="00E75FEA" w:rsidRDefault="00E75FEA" w:rsidP="00BA16F8">
            <w:pPr>
              <w:pStyle w:val="TableParagraph"/>
              <w:spacing w:before="121"/>
              <w:rPr>
                <w:color w:val="000000" w:themeColor="text1"/>
                <w:sz w:val="20"/>
              </w:rPr>
            </w:pPr>
            <w:hyperlink r:id="rId19">
              <w:r w:rsidRPr="00E75FEA">
                <w:rPr>
                  <w:color w:val="000000" w:themeColor="text1"/>
                  <w:spacing w:val="-2"/>
                  <w:sz w:val="20"/>
                </w:rPr>
                <w:t>CBurgess@southbankprimary.co.uk</w:t>
              </w:r>
            </w:hyperlink>
          </w:p>
        </w:tc>
      </w:tr>
      <w:tr w:rsidR="00E75FEA" w:rsidRPr="00E75FEA" w14:paraId="02F7DA63" w14:textId="77777777" w:rsidTr="00E75FEA">
        <w:trPr>
          <w:gridAfter w:val="1"/>
          <w:wAfter w:w="10" w:type="dxa"/>
          <w:trHeight w:val="810"/>
        </w:trPr>
        <w:tc>
          <w:tcPr>
            <w:tcW w:w="2756" w:type="dxa"/>
            <w:gridSpan w:val="2"/>
            <w:vMerge/>
            <w:tcBorders>
              <w:top w:val="nil"/>
            </w:tcBorders>
          </w:tcPr>
          <w:p w14:paraId="6DF0BDEB" w14:textId="77777777" w:rsidR="00E75FEA" w:rsidRPr="00E75FEA" w:rsidRDefault="00E75FEA" w:rsidP="00BA16F8">
            <w:pPr>
              <w:rPr>
                <w:color w:val="000000" w:themeColor="text1"/>
                <w:sz w:val="2"/>
                <w:szCs w:val="2"/>
              </w:rPr>
            </w:pPr>
          </w:p>
        </w:tc>
        <w:tc>
          <w:tcPr>
            <w:tcW w:w="2275" w:type="dxa"/>
            <w:gridSpan w:val="2"/>
          </w:tcPr>
          <w:p w14:paraId="47B2E599" w14:textId="2F1302CD" w:rsidR="00E75FEA" w:rsidRPr="00E75FEA" w:rsidRDefault="00E75FEA" w:rsidP="00BA16F8">
            <w:pPr>
              <w:pStyle w:val="TableParagraph"/>
              <w:ind w:left="110"/>
              <w:rPr>
                <w:color w:val="000000" w:themeColor="text1"/>
                <w:sz w:val="20"/>
              </w:rPr>
            </w:pPr>
            <w:r w:rsidRPr="00E75FEA">
              <w:rPr>
                <w:color w:val="000000" w:themeColor="text1"/>
                <w:spacing w:val="-2"/>
                <w:sz w:val="20"/>
              </w:rPr>
              <w:t>Tom Parkin</w:t>
            </w:r>
          </w:p>
        </w:tc>
        <w:tc>
          <w:tcPr>
            <w:tcW w:w="4025" w:type="dxa"/>
            <w:gridSpan w:val="2"/>
          </w:tcPr>
          <w:p w14:paraId="351EE77D" w14:textId="77777777" w:rsidR="00E75FEA" w:rsidRPr="00E75FEA" w:rsidRDefault="00E75FEA" w:rsidP="00BA16F8">
            <w:pPr>
              <w:pStyle w:val="TableParagraph"/>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7DA37621" w14:textId="2B94F72D" w:rsidR="00E75FEA" w:rsidRPr="00E75FEA" w:rsidRDefault="00E75FEA" w:rsidP="00BA16F8">
            <w:pPr>
              <w:pStyle w:val="TableParagraph"/>
              <w:spacing w:before="115"/>
              <w:rPr>
                <w:color w:val="000000" w:themeColor="text1"/>
                <w:sz w:val="20"/>
              </w:rPr>
            </w:pPr>
            <w:hyperlink r:id="rId20" w:history="1">
              <w:r w:rsidRPr="00E75FEA">
                <w:rPr>
                  <w:rStyle w:val="Hyperlink"/>
                  <w:color w:val="000000" w:themeColor="text1"/>
                  <w:spacing w:val="-2"/>
                  <w:sz w:val="20"/>
                </w:rPr>
                <w:t>TParkin@southbankprimary.co.uk</w:t>
              </w:r>
            </w:hyperlink>
          </w:p>
        </w:tc>
      </w:tr>
      <w:tr w:rsidR="00E75FEA" w:rsidRPr="00E75FEA" w14:paraId="35A85735" w14:textId="77777777" w:rsidTr="00E75FEA">
        <w:trPr>
          <w:gridAfter w:val="1"/>
          <w:wAfter w:w="10" w:type="dxa"/>
          <w:trHeight w:val="816"/>
        </w:trPr>
        <w:tc>
          <w:tcPr>
            <w:tcW w:w="2756" w:type="dxa"/>
            <w:gridSpan w:val="2"/>
            <w:vMerge/>
            <w:tcBorders>
              <w:top w:val="nil"/>
            </w:tcBorders>
          </w:tcPr>
          <w:p w14:paraId="7981A7F5" w14:textId="77777777" w:rsidR="00E75FEA" w:rsidRPr="00E75FEA" w:rsidRDefault="00E75FEA" w:rsidP="00BA16F8">
            <w:pPr>
              <w:rPr>
                <w:color w:val="000000" w:themeColor="text1"/>
                <w:sz w:val="2"/>
                <w:szCs w:val="2"/>
              </w:rPr>
            </w:pPr>
          </w:p>
        </w:tc>
        <w:tc>
          <w:tcPr>
            <w:tcW w:w="2275" w:type="dxa"/>
            <w:gridSpan w:val="2"/>
          </w:tcPr>
          <w:p w14:paraId="7E155159" w14:textId="77777777" w:rsidR="00E75FEA" w:rsidRPr="00E75FEA" w:rsidRDefault="00E75FEA" w:rsidP="00BA16F8">
            <w:pPr>
              <w:pStyle w:val="TableParagraph"/>
              <w:ind w:left="110"/>
              <w:rPr>
                <w:color w:val="000000" w:themeColor="text1"/>
                <w:sz w:val="20"/>
              </w:rPr>
            </w:pPr>
            <w:r w:rsidRPr="00E75FEA">
              <w:rPr>
                <w:color w:val="000000" w:themeColor="text1"/>
                <w:spacing w:val="-2"/>
                <w:sz w:val="20"/>
              </w:rPr>
              <w:t>Nicola</w:t>
            </w:r>
            <w:r w:rsidRPr="00E75FEA">
              <w:rPr>
                <w:color w:val="000000" w:themeColor="text1"/>
                <w:spacing w:val="-6"/>
                <w:sz w:val="20"/>
              </w:rPr>
              <w:t xml:space="preserve"> </w:t>
            </w:r>
            <w:r w:rsidRPr="00E75FEA">
              <w:rPr>
                <w:color w:val="000000" w:themeColor="text1"/>
                <w:spacing w:val="-2"/>
                <w:sz w:val="20"/>
              </w:rPr>
              <w:t>James</w:t>
            </w:r>
          </w:p>
        </w:tc>
        <w:tc>
          <w:tcPr>
            <w:tcW w:w="4025" w:type="dxa"/>
            <w:gridSpan w:val="2"/>
          </w:tcPr>
          <w:p w14:paraId="12DEB11B" w14:textId="77777777" w:rsidR="00E75FEA" w:rsidRPr="00E75FEA" w:rsidRDefault="00E75FEA" w:rsidP="00BA16F8">
            <w:pPr>
              <w:pStyle w:val="TableParagraph"/>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043D1056" w14:textId="77777777" w:rsidR="00E75FEA" w:rsidRPr="00E75FEA" w:rsidRDefault="00E75FEA" w:rsidP="00BA16F8">
            <w:pPr>
              <w:pStyle w:val="TableParagraph"/>
              <w:spacing w:before="121"/>
              <w:rPr>
                <w:color w:val="000000" w:themeColor="text1"/>
                <w:sz w:val="20"/>
              </w:rPr>
            </w:pPr>
            <w:hyperlink r:id="rId21">
              <w:r w:rsidRPr="00E75FEA">
                <w:rPr>
                  <w:color w:val="000000" w:themeColor="text1"/>
                  <w:spacing w:val="-2"/>
                  <w:sz w:val="20"/>
                </w:rPr>
                <w:t>NJames@southbankprimary.co.uk</w:t>
              </w:r>
            </w:hyperlink>
          </w:p>
        </w:tc>
      </w:tr>
      <w:tr w:rsidR="00E75FEA" w:rsidRPr="00E75FEA" w14:paraId="341213B7" w14:textId="77777777" w:rsidTr="00E75FEA">
        <w:trPr>
          <w:gridAfter w:val="1"/>
          <w:wAfter w:w="10" w:type="dxa"/>
          <w:trHeight w:val="815"/>
        </w:trPr>
        <w:tc>
          <w:tcPr>
            <w:tcW w:w="2756" w:type="dxa"/>
            <w:gridSpan w:val="2"/>
            <w:vMerge/>
            <w:tcBorders>
              <w:top w:val="nil"/>
            </w:tcBorders>
          </w:tcPr>
          <w:p w14:paraId="16266D4A" w14:textId="77777777" w:rsidR="00E75FEA" w:rsidRPr="00E75FEA" w:rsidRDefault="00E75FEA" w:rsidP="00BA16F8">
            <w:pPr>
              <w:rPr>
                <w:color w:val="000000" w:themeColor="text1"/>
                <w:sz w:val="2"/>
                <w:szCs w:val="2"/>
              </w:rPr>
            </w:pPr>
          </w:p>
        </w:tc>
        <w:tc>
          <w:tcPr>
            <w:tcW w:w="2275" w:type="dxa"/>
            <w:gridSpan w:val="2"/>
          </w:tcPr>
          <w:p w14:paraId="5B3B6BF9" w14:textId="77777777" w:rsidR="00E75FEA" w:rsidRPr="00E75FEA" w:rsidRDefault="00E75FEA" w:rsidP="00BA16F8">
            <w:pPr>
              <w:pStyle w:val="TableParagraph"/>
              <w:ind w:left="110"/>
              <w:rPr>
                <w:color w:val="000000" w:themeColor="text1"/>
                <w:sz w:val="20"/>
              </w:rPr>
            </w:pPr>
            <w:r w:rsidRPr="00E75FEA">
              <w:rPr>
                <w:color w:val="000000" w:themeColor="text1"/>
                <w:sz w:val="20"/>
              </w:rPr>
              <w:t>Nick</w:t>
            </w:r>
            <w:r w:rsidRPr="00E75FEA">
              <w:rPr>
                <w:color w:val="000000" w:themeColor="text1"/>
                <w:spacing w:val="-7"/>
                <w:sz w:val="20"/>
              </w:rPr>
              <w:t xml:space="preserve"> </w:t>
            </w:r>
            <w:r w:rsidRPr="00E75FEA">
              <w:rPr>
                <w:color w:val="000000" w:themeColor="text1"/>
                <w:spacing w:val="-2"/>
                <w:sz w:val="20"/>
              </w:rPr>
              <w:t>Connell</w:t>
            </w:r>
          </w:p>
        </w:tc>
        <w:tc>
          <w:tcPr>
            <w:tcW w:w="4025" w:type="dxa"/>
            <w:gridSpan w:val="2"/>
          </w:tcPr>
          <w:p w14:paraId="11AA2339" w14:textId="77777777" w:rsidR="00E75FEA" w:rsidRPr="00E75FEA" w:rsidRDefault="00E75FEA" w:rsidP="00BA16F8">
            <w:pPr>
              <w:pStyle w:val="TableParagraph"/>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47160D89" w14:textId="77777777" w:rsidR="00E75FEA" w:rsidRPr="00E75FEA" w:rsidRDefault="00E75FEA" w:rsidP="00BA16F8">
            <w:pPr>
              <w:pStyle w:val="TableParagraph"/>
              <w:spacing w:before="120"/>
              <w:rPr>
                <w:color w:val="000000" w:themeColor="text1"/>
                <w:sz w:val="20"/>
              </w:rPr>
            </w:pPr>
            <w:hyperlink r:id="rId22">
              <w:r w:rsidRPr="00E75FEA">
                <w:rPr>
                  <w:color w:val="000000" w:themeColor="text1"/>
                  <w:spacing w:val="-2"/>
                  <w:sz w:val="20"/>
                </w:rPr>
                <w:t>NConnell@southbankprimary.co.uk</w:t>
              </w:r>
            </w:hyperlink>
          </w:p>
        </w:tc>
      </w:tr>
      <w:tr w:rsidR="00E75FEA" w:rsidRPr="00E75FEA" w14:paraId="0AF11C0A" w14:textId="77777777" w:rsidTr="00E75FEA">
        <w:trPr>
          <w:gridAfter w:val="1"/>
          <w:wAfter w:w="10" w:type="dxa"/>
          <w:trHeight w:val="810"/>
        </w:trPr>
        <w:tc>
          <w:tcPr>
            <w:tcW w:w="2756" w:type="dxa"/>
            <w:gridSpan w:val="2"/>
            <w:vMerge/>
            <w:tcBorders>
              <w:top w:val="nil"/>
            </w:tcBorders>
          </w:tcPr>
          <w:p w14:paraId="348B303E" w14:textId="77777777" w:rsidR="00E75FEA" w:rsidRPr="00E75FEA" w:rsidRDefault="00E75FEA" w:rsidP="00BA16F8">
            <w:pPr>
              <w:rPr>
                <w:color w:val="000000" w:themeColor="text1"/>
                <w:sz w:val="2"/>
                <w:szCs w:val="2"/>
              </w:rPr>
            </w:pPr>
          </w:p>
        </w:tc>
        <w:tc>
          <w:tcPr>
            <w:tcW w:w="2275" w:type="dxa"/>
            <w:gridSpan w:val="2"/>
          </w:tcPr>
          <w:p w14:paraId="5AC68F6A" w14:textId="77777777" w:rsidR="00E75FEA" w:rsidRPr="00E75FEA" w:rsidRDefault="00E75FEA" w:rsidP="00BA16F8">
            <w:pPr>
              <w:pStyle w:val="TableParagraph"/>
              <w:spacing w:before="50"/>
              <w:ind w:left="110"/>
              <w:rPr>
                <w:color w:val="000000" w:themeColor="text1"/>
                <w:sz w:val="20"/>
              </w:rPr>
            </w:pPr>
            <w:r w:rsidRPr="00E75FEA">
              <w:rPr>
                <w:color w:val="000000" w:themeColor="text1"/>
                <w:sz w:val="20"/>
              </w:rPr>
              <w:t>Kirstie</w:t>
            </w:r>
            <w:r w:rsidRPr="00E75FEA">
              <w:rPr>
                <w:color w:val="000000" w:themeColor="text1"/>
                <w:spacing w:val="-14"/>
                <w:sz w:val="20"/>
              </w:rPr>
              <w:t xml:space="preserve"> </w:t>
            </w:r>
            <w:r w:rsidRPr="00E75FEA">
              <w:rPr>
                <w:color w:val="000000" w:themeColor="text1"/>
                <w:spacing w:val="-2"/>
                <w:sz w:val="20"/>
              </w:rPr>
              <w:t>Naylor</w:t>
            </w:r>
          </w:p>
        </w:tc>
        <w:tc>
          <w:tcPr>
            <w:tcW w:w="4025" w:type="dxa"/>
            <w:gridSpan w:val="2"/>
          </w:tcPr>
          <w:p w14:paraId="0E78CDFF" w14:textId="77777777" w:rsidR="00E75FEA" w:rsidRPr="00E75FEA" w:rsidRDefault="00E75FEA" w:rsidP="00BA16F8">
            <w:pPr>
              <w:pStyle w:val="TableParagraph"/>
              <w:spacing w:before="50"/>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4B83661C" w14:textId="77777777" w:rsidR="00E75FEA" w:rsidRPr="00E75FEA" w:rsidRDefault="00E75FEA" w:rsidP="00BA16F8">
            <w:pPr>
              <w:pStyle w:val="TableParagraph"/>
              <w:spacing w:before="122"/>
              <w:rPr>
                <w:color w:val="000000" w:themeColor="text1"/>
                <w:sz w:val="20"/>
              </w:rPr>
            </w:pPr>
            <w:hyperlink r:id="rId23">
              <w:r w:rsidRPr="00E75FEA">
                <w:rPr>
                  <w:color w:val="000000" w:themeColor="text1"/>
                  <w:spacing w:val="-2"/>
                  <w:sz w:val="20"/>
                </w:rPr>
                <w:t>Kirstie.Naylor@southbankprimary.co.uk</w:t>
              </w:r>
            </w:hyperlink>
          </w:p>
        </w:tc>
      </w:tr>
      <w:tr w:rsidR="00E75FEA" w:rsidRPr="00E75FEA" w14:paraId="217E4C42" w14:textId="77777777" w:rsidTr="00E75FEA">
        <w:trPr>
          <w:gridAfter w:val="1"/>
          <w:wAfter w:w="10" w:type="dxa"/>
          <w:trHeight w:val="815"/>
        </w:trPr>
        <w:tc>
          <w:tcPr>
            <w:tcW w:w="2756" w:type="dxa"/>
            <w:gridSpan w:val="2"/>
            <w:vMerge/>
            <w:tcBorders>
              <w:top w:val="nil"/>
            </w:tcBorders>
          </w:tcPr>
          <w:p w14:paraId="5ECD5345" w14:textId="77777777" w:rsidR="00E75FEA" w:rsidRPr="00E75FEA" w:rsidRDefault="00E75FEA" w:rsidP="00BA16F8">
            <w:pPr>
              <w:rPr>
                <w:color w:val="000000" w:themeColor="text1"/>
                <w:sz w:val="2"/>
                <w:szCs w:val="2"/>
              </w:rPr>
            </w:pPr>
          </w:p>
        </w:tc>
        <w:tc>
          <w:tcPr>
            <w:tcW w:w="2275" w:type="dxa"/>
            <w:gridSpan w:val="2"/>
          </w:tcPr>
          <w:p w14:paraId="06005B48" w14:textId="77777777" w:rsidR="00E75FEA" w:rsidRPr="00E75FEA" w:rsidRDefault="00E75FEA" w:rsidP="00BA16F8">
            <w:pPr>
              <w:pStyle w:val="TableParagraph"/>
              <w:ind w:left="110"/>
              <w:rPr>
                <w:color w:val="000000" w:themeColor="text1"/>
                <w:sz w:val="20"/>
              </w:rPr>
            </w:pPr>
            <w:r w:rsidRPr="00E75FEA">
              <w:rPr>
                <w:color w:val="000000" w:themeColor="text1"/>
                <w:spacing w:val="-2"/>
                <w:sz w:val="20"/>
              </w:rPr>
              <w:t>Joanne</w:t>
            </w:r>
            <w:r w:rsidRPr="00E75FEA">
              <w:rPr>
                <w:color w:val="000000" w:themeColor="text1"/>
                <w:spacing w:val="-4"/>
                <w:sz w:val="20"/>
              </w:rPr>
              <w:t xml:space="preserve"> </w:t>
            </w:r>
            <w:r w:rsidRPr="00E75FEA">
              <w:rPr>
                <w:color w:val="000000" w:themeColor="text1"/>
                <w:spacing w:val="-2"/>
                <w:sz w:val="20"/>
              </w:rPr>
              <w:t>Boocock</w:t>
            </w:r>
          </w:p>
        </w:tc>
        <w:tc>
          <w:tcPr>
            <w:tcW w:w="4025" w:type="dxa"/>
            <w:gridSpan w:val="2"/>
          </w:tcPr>
          <w:p w14:paraId="56BA8B22" w14:textId="77777777" w:rsidR="00E75FEA" w:rsidRPr="00E75FEA" w:rsidRDefault="00E75FEA" w:rsidP="00BA16F8">
            <w:pPr>
              <w:pStyle w:val="TableParagraph"/>
              <w:rPr>
                <w:color w:val="000000" w:themeColor="text1"/>
                <w:sz w:val="20"/>
              </w:rPr>
            </w:pPr>
            <w:r w:rsidRPr="00E75FEA">
              <w:rPr>
                <w:color w:val="000000" w:themeColor="text1"/>
                <w:sz w:val="20"/>
              </w:rPr>
              <w:t>01642</w:t>
            </w:r>
            <w:r w:rsidRPr="00E75FEA">
              <w:rPr>
                <w:color w:val="000000" w:themeColor="text1"/>
                <w:spacing w:val="-14"/>
                <w:sz w:val="20"/>
              </w:rPr>
              <w:t xml:space="preserve"> </w:t>
            </w:r>
            <w:r w:rsidRPr="00E75FEA">
              <w:rPr>
                <w:color w:val="000000" w:themeColor="text1"/>
                <w:spacing w:val="-2"/>
                <w:sz w:val="20"/>
              </w:rPr>
              <w:t>453451</w:t>
            </w:r>
          </w:p>
          <w:p w14:paraId="4D78771C" w14:textId="77777777" w:rsidR="00E75FEA" w:rsidRPr="00E75FEA" w:rsidRDefault="00E75FEA" w:rsidP="00BA16F8">
            <w:pPr>
              <w:pStyle w:val="TableParagraph"/>
              <w:spacing w:before="120"/>
              <w:rPr>
                <w:color w:val="000000" w:themeColor="text1"/>
                <w:sz w:val="20"/>
              </w:rPr>
            </w:pPr>
            <w:hyperlink r:id="rId24">
              <w:r w:rsidRPr="00E75FEA">
                <w:rPr>
                  <w:color w:val="000000" w:themeColor="text1"/>
                  <w:spacing w:val="-2"/>
                  <w:sz w:val="20"/>
                </w:rPr>
                <w:t>Joanne.Boocock@southbankprimary.co.uk</w:t>
              </w:r>
            </w:hyperlink>
          </w:p>
        </w:tc>
      </w:tr>
      <w:tr w:rsidR="00E75FEA" w:rsidRPr="00E75FEA" w14:paraId="40D960FA" w14:textId="77777777" w:rsidTr="00E75FEA">
        <w:trPr>
          <w:gridAfter w:val="1"/>
          <w:wAfter w:w="10" w:type="dxa"/>
          <w:trHeight w:val="465"/>
        </w:trPr>
        <w:tc>
          <w:tcPr>
            <w:tcW w:w="2756" w:type="dxa"/>
            <w:gridSpan w:val="2"/>
            <w:vMerge/>
            <w:tcBorders>
              <w:top w:val="nil"/>
            </w:tcBorders>
          </w:tcPr>
          <w:p w14:paraId="054046B6" w14:textId="77777777" w:rsidR="00E75FEA" w:rsidRPr="00E75FEA" w:rsidRDefault="00E75FEA" w:rsidP="00BA16F8">
            <w:pPr>
              <w:rPr>
                <w:color w:val="000000" w:themeColor="text1"/>
                <w:sz w:val="2"/>
                <w:szCs w:val="2"/>
              </w:rPr>
            </w:pPr>
          </w:p>
        </w:tc>
        <w:tc>
          <w:tcPr>
            <w:tcW w:w="2275" w:type="dxa"/>
            <w:gridSpan w:val="2"/>
          </w:tcPr>
          <w:p w14:paraId="0DE57994" w14:textId="77777777" w:rsidR="00E75FEA" w:rsidRPr="00E75FEA" w:rsidRDefault="00E75FEA" w:rsidP="00BA16F8">
            <w:pPr>
              <w:pStyle w:val="TableParagraph"/>
              <w:ind w:left="110"/>
              <w:rPr>
                <w:color w:val="000000" w:themeColor="text1"/>
                <w:sz w:val="20"/>
              </w:rPr>
            </w:pPr>
            <w:r w:rsidRPr="00E75FEA">
              <w:rPr>
                <w:color w:val="000000" w:themeColor="text1"/>
                <w:sz w:val="20"/>
              </w:rPr>
              <w:t>Emma</w:t>
            </w:r>
            <w:r w:rsidRPr="00E75FEA">
              <w:rPr>
                <w:color w:val="000000" w:themeColor="text1"/>
                <w:spacing w:val="-14"/>
                <w:sz w:val="20"/>
              </w:rPr>
              <w:t xml:space="preserve"> </w:t>
            </w:r>
            <w:r w:rsidRPr="00E75FEA">
              <w:rPr>
                <w:color w:val="000000" w:themeColor="text1"/>
                <w:spacing w:val="-2"/>
                <w:sz w:val="20"/>
              </w:rPr>
              <w:t>Temple</w:t>
            </w:r>
          </w:p>
        </w:tc>
        <w:tc>
          <w:tcPr>
            <w:tcW w:w="4025" w:type="dxa"/>
            <w:gridSpan w:val="2"/>
          </w:tcPr>
          <w:p w14:paraId="3775E4DA" w14:textId="77777777" w:rsidR="00E75FEA" w:rsidRPr="00E75FEA" w:rsidRDefault="00E75FEA" w:rsidP="00BA16F8">
            <w:pPr>
              <w:pStyle w:val="TableParagraph"/>
              <w:rPr>
                <w:color w:val="000000" w:themeColor="text1"/>
                <w:sz w:val="20"/>
              </w:rPr>
            </w:pPr>
            <w:hyperlink r:id="rId25">
              <w:r w:rsidRPr="00E75FEA">
                <w:rPr>
                  <w:color w:val="000000" w:themeColor="text1"/>
                  <w:spacing w:val="-2"/>
                  <w:sz w:val="20"/>
                </w:rPr>
                <w:t>Emma.Temple@southbankprimary.co.uk</w:t>
              </w:r>
            </w:hyperlink>
          </w:p>
        </w:tc>
      </w:tr>
      <w:tr w:rsidR="00E75FEA" w:rsidRPr="00E75FEA" w14:paraId="39B4FC2E" w14:textId="77777777" w:rsidTr="00E75FEA">
        <w:trPr>
          <w:gridAfter w:val="1"/>
          <w:wAfter w:w="10" w:type="dxa"/>
          <w:trHeight w:val="849"/>
        </w:trPr>
        <w:tc>
          <w:tcPr>
            <w:tcW w:w="2756" w:type="dxa"/>
            <w:gridSpan w:val="2"/>
          </w:tcPr>
          <w:p w14:paraId="6E6A323B" w14:textId="77777777" w:rsidR="00E75FEA" w:rsidRPr="00E75FEA" w:rsidRDefault="00E75FEA" w:rsidP="00BA16F8">
            <w:pPr>
              <w:pStyle w:val="TableParagraph"/>
              <w:spacing w:before="134"/>
              <w:ind w:left="115"/>
              <w:rPr>
                <w:color w:val="000000" w:themeColor="text1"/>
                <w:sz w:val="20"/>
                <w:szCs w:val="20"/>
              </w:rPr>
            </w:pPr>
            <w:r w:rsidRPr="00E75FEA">
              <w:rPr>
                <w:color w:val="000000" w:themeColor="text1"/>
                <w:spacing w:val="-2"/>
                <w:sz w:val="20"/>
                <w:szCs w:val="20"/>
              </w:rPr>
              <w:t>Local</w:t>
            </w:r>
            <w:r w:rsidRPr="00E75FEA">
              <w:rPr>
                <w:color w:val="000000" w:themeColor="text1"/>
                <w:spacing w:val="-11"/>
                <w:sz w:val="20"/>
                <w:szCs w:val="20"/>
              </w:rPr>
              <w:t xml:space="preserve"> </w:t>
            </w:r>
            <w:r w:rsidRPr="00E75FEA">
              <w:rPr>
                <w:color w:val="000000" w:themeColor="text1"/>
                <w:spacing w:val="-2"/>
                <w:sz w:val="20"/>
                <w:szCs w:val="20"/>
              </w:rPr>
              <w:t>authority</w:t>
            </w:r>
            <w:r w:rsidRPr="00E75FEA">
              <w:rPr>
                <w:color w:val="000000" w:themeColor="text1"/>
                <w:spacing w:val="-10"/>
                <w:sz w:val="20"/>
                <w:szCs w:val="20"/>
              </w:rPr>
              <w:t xml:space="preserve"> </w:t>
            </w:r>
            <w:r w:rsidRPr="00E75FEA">
              <w:rPr>
                <w:color w:val="000000" w:themeColor="text1"/>
                <w:spacing w:val="-2"/>
                <w:sz w:val="20"/>
                <w:szCs w:val="20"/>
              </w:rPr>
              <w:t xml:space="preserve">designated </w:t>
            </w:r>
            <w:r w:rsidRPr="00E75FEA">
              <w:rPr>
                <w:color w:val="000000" w:themeColor="text1"/>
                <w:sz w:val="20"/>
                <w:szCs w:val="20"/>
              </w:rPr>
              <w:t>officer (LADO)</w:t>
            </w:r>
          </w:p>
        </w:tc>
        <w:tc>
          <w:tcPr>
            <w:tcW w:w="2275" w:type="dxa"/>
            <w:gridSpan w:val="2"/>
          </w:tcPr>
          <w:p w14:paraId="7B15F259" w14:textId="77777777" w:rsidR="00E75FEA" w:rsidRPr="00E75FEA" w:rsidRDefault="00E75FEA" w:rsidP="00BA16F8">
            <w:pPr>
              <w:pStyle w:val="TableParagraph"/>
              <w:ind w:left="110"/>
              <w:rPr>
                <w:color w:val="000000" w:themeColor="text1"/>
                <w:sz w:val="20"/>
                <w:szCs w:val="20"/>
              </w:rPr>
            </w:pPr>
            <w:r w:rsidRPr="00E75FEA">
              <w:rPr>
                <w:color w:val="000000" w:themeColor="text1"/>
                <w:spacing w:val="-2"/>
                <w:sz w:val="20"/>
                <w:szCs w:val="20"/>
              </w:rPr>
              <w:t>Joanne</w:t>
            </w:r>
            <w:r w:rsidRPr="00E75FEA">
              <w:rPr>
                <w:color w:val="000000" w:themeColor="text1"/>
                <w:spacing w:val="-8"/>
                <w:sz w:val="20"/>
                <w:szCs w:val="20"/>
              </w:rPr>
              <w:t xml:space="preserve"> </w:t>
            </w:r>
            <w:r w:rsidRPr="00E75FEA">
              <w:rPr>
                <w:color w:val="000000" w:themeColor="text1"/>
                <w:spacing w:val="-2"/>
                <w:sz w:val="20"/>
                <w:szCs w:val="20"/>
              </w:rPr>
              <w:t>Dixon</w:t>
            </w:r>
          </w:p>
        </w:tc>
        <w:tc>
          <w:tcPr>
            <w:tcW w:w="4025" w:type="dxa"/>
            <w:gridSpan w:val="2"/>
          </w:tcPr>
          <w:p w14:paraId="13FF3659" w14:textId="77777777" w:rsidR="00E75FEA" w:rsidRPr="00E75FEA" w:rsidRDefault="00E75FEA" w:rsidP="00BA16F8">
            <w:pPr>
              <w:pStyle w:val="TableParagraph"/>
              <w:rPr>
                <w:rFonts w:ascii="Calibri"/>
                <w:color w:val="000000" w:themeColor="text1"/>
                <w:sz w:val="20"/>
                <w:szCs w:val="20"/>
              </w:rPr>
            </w:pPr>
            <w:r w:rsidRPr="00E75FEA">
              <w:rPr>
                <w:rFonts w:ascii="Calibri"/>
                <w:color w:val="000000" w:themeColor="text1"/>
                <w:sz w:val="20"/>
                <w:szCs w:val="20"/>
              </w:rPr>
              <w:t>01642</w:t>
            </w:r>
            <w:r w:rsidRPr="00E75FEA">
              <w:rPr>
                <w:rFonts w:ascii="Calibri"/>
                <w:color w:val="000000" w:themeColor="text1"/>
                <w:spacing w:val="-12"/>
                <w:sz w:val="20"/>
                <w:szCs w:val="20"/>
              </w:rPr>
              <w:t xml:space="preserve"> </w:t>
            </w:r>
            <w:r w:rsidRPr="00E75FEA">
              <w:rPr>
                <w:rFonts w:ascii="Calibri"/>
                <w:color w:val="000000" w:themeColor="text1"/>
                <w:spacing w:val="-2"/>
                <w:sz w:val="20"/>
                <w:szCs w:val="20"/>
              </w:rPr>
              <w:t>130708</w:t>
            </w:r>
          </w:p>
          <w:p w14:paraId="40D4AB1B" w14:textId="77777777" w:rsidR="00E75FEA" w:rsidRPr="00E75FEA" w:rsidRDefault="00E75FEA" w:rsidP="00BA16F8">
            <w:pPr>
              <w:pStyle w:val="TableParagraph"/>
              <w:spacing w:before="121"/>
              <w:rPr>
                <w:color w:val="000000" w:themeColor="text1"/>
                <w:sz w:val="20"/>
                <w:szCs w:val="20"/>
              </w:rPr>
            </w:pPr>
            <w:hyperlink r:id="rId26">
              <w:r w:rsidRPr="00E75FEA">
                <w:rPr>
                  <w:color w:val="000000" w:themeColor="text1"/>
                  <w:spacing w:val="-5"/>
                  <w:sz w:val="20"/>
                  <w:szCs w:val="20"/>
                </w:rPr>
                <w:t>southteeslado@redcar-</w:t>
              </w:r>
              <w:r w:rsidRPr="00E75FEA">
                <w:rPr>
                  <w:color w:val="000000" w:themeColor="text1"/>
                  <w:spacing w:val="-2"/>
                  <w:sz w:val="20"/>
                  <w:szCs w:val="20"/>
                </w:rPr>
                <w:t>cleveland.gov.uk</w:t>
              </w:r>
            </w:hyperlink>
          </w:p>
        </w:tc>
      </w:tr>
      <w:tr w:rsidR="00E75FEA" w:rsidRPr="00E75FEA" w14:paraId="39345FF2" w14:textId="77777777" w:rsidTr="00E75FEA">
        <w:trPr>
          <w:gridAfter w:val="1"/>
          <w:wAfter w:w="10" w:type="dxa"/>
          <w:trHeight w:val="849"/>
        </w:trPr>
        <w:tc>
          <w:tcPr>
            <w:tcW w:w="2756" w:type="dxa"/>
            <w:gridSpan w:val="2"/>
          </w:tcPr>
          <w:p w14:paraId="1339FA38" w14:textId="78A0E61E" w:rsidR="00E75FEA" w:rsidRPr="00E75FEA" w:rsidRDefault="00E75FEA" w:rsidP="00E75FEA">
            <w:pPr>
              <w:pStyle w:val="TableParagraph"/>
              <w:spacing w:before="134"/>
              <w:ind w:left="115"/>
              <w:rPr>
                <w:color w:val="000000" w:themeColor="text1"/>
                <w:spacing w:val="-2"/>
                <w:sz w:val="20"/>
                <w:szCs w:val="20"/>
              </w:rPr>
            </w:pPr>
            <w:r w:rsidRPr="00E75FEA">
              <w:rPr>
                <w:color w:val="000000" w:themeColor="text1"/>
                <w:spacing w:val="-2"/>
                <w:sz w:val="20"/>
                <w:szCs w:val="20"/>
              </w:rPr>
              <w:t>Safeguarding</w:t>
            </w:r>
            <w:r w:rsidRPr="00E75FEA">
              <w:rPr>
                <w:color w:val="000000" w:themeColor="text1"/>
                <w:spacing w:val="-13"/>
                <w:sz w:val="20"/>
                <w:szCs w:val="20"/>
              </w:rPr>
              <w:t xml:space="preserve"> </w:t>
            </w:r>
            <w:r w:rsidRPr="00E75FEA">
              <w:rPr>
                <w:color w:val="000000" w:themeColor="text1"/>
                <w:spacing w:val="-2"/>
                <w:sz w:val="20"/>
                <w:szCs w:val="20"/>
              </w:rPr>
              <w:t>Officer</w:t>
            </w:r>
            <w:r w:rsidRPr="00E75FEA">
              <w:rPr>
                <w:color w:val="000000" w:themeColor="text1"/>
                <w:spacing w:val="-12"/>
                <w:sz w:val="20"/>
                <w:szCs w:val="20"/>
              </w:rPr>
              <w:t xml:space="preserve"> </w:t>
            </w:r>
            <w:r w:rsidRPr="00E75FEA">
              <w:rPr>
                <w:color w:val="000000" w:themeColor="text1"/>
                <w:spacing w:val="-2"/>
                <w:sz w:val="20"/>
                <w:szCs w:val="20"/>
              </w:rPr>
              <w:t>for Schools</w:t>
            </w:r>
          </w:p>
        </w:tc>
        <w:tc>
          <w:tcPr>
            <w:tcW w:w="2275" w:type="dxa"/>
            <w:gridSpan w:val="2"/>
          </w:tcPr>
          <w:p w14:paraId="3240ED1E" w14:textId="4FA9054F" w:rsidR="00E75FEA" w:rsidRPr="00E75FEA" w:rsidRDefault="00E75FEA" w:rsidP="00E75FEA">
            <w:pPr>
              <w:pStyle w:val="TableParagraph"/>
              <w:ind w:left="110"/>
              <w:rPr>
                <w:color w:val="000000" w:themeColor="text1"/>
                <w:spacing w:val="-2"/>
                <w:sz w:val="20"/>
                <w:szCs w:val="20"/>
              </w:rPr>
            </w:pPr>
            <w:r w:rsidRPr="00E75FEA">
              <w:rPr>
                <w:color w:val="000000" w:themeColor="text1"/>
                <w:sz w:val="20"/>
                <w:szCs w:val="20"/>
              </w:rPr>
              <w:t>June</w:t>
            </w:r>
            <w:r w:rsidRPr="00E75FEA">
              <w:rPr>
                <w:color w:val="000000" w:themeColor="text1"/>
                <w:spacing w:val="-14"/>
                <w:sz w:val="20"/>
                <w:szCs w:val="20"/>
              </w:rPr>
              <w:t xml:space="preserve"> </w:t>
            </w:r>
            <w:r w:rsidRPr="00E75FEA">
              <w:rPr>
                <w:color w:val="000000" w:themeColor="text1"/>
                <w:spacing w:val="-2"/>
                <w:sz w:val="20"/>
                <w:szCs w:val="20"/>
              </w:rPr>
              <w:t>Craven</w:t>
            </w:r>
          </w:p>
        </w:tc>
        <w:tc>
          <w:tcPr>
            <w:tcW w:w="4025" w:type="dxa"/>
            <w:gridSpan w:val="2"/>
          </w:tcPr>
          <w:p w14:paraId="223D7DA5" w14:textId="77777777" w:rsidR="00E75FEA" w:rsidRPr="00E75FEA" w:rsidRDefault="00E75FEA" w:rsidP="00E75FEA">
            <w:pPr>
              <w:widowControl w:val="0"/>
              <w:autoSpaceDE w:val="0"/>
              <w:autoSpaceDN w:val="0"/>
              <w:spacing w:before="61" w:line="267" w:lineRule="exact"/>
              <w:ind w:left="118"/>
              <w:rPr>
                <w:rFonts w:ascii="Calibri" w:eastAsia="Arial MT" w:hAnsi="Arial MT" w:cs="Arial MT"/>
                <w:color w:val="000000" w:themeColor="text1"/>
                <w:szCs w:val="20"/>
              </w:rPr>
            </w:pPr>
            <w:r w:rsidRPr="00E75FEA">
              <w:rPr>
                <w:rFonts w:ascii="Calibri" w:eastAsia="Arial MT" w:hAnsi="Arial MT" w:cs="Arial MT"/>
                <w:color w:val="000000" w:themeColor="text1"/>
                <w:spacing w:val="-2"/>
                <w:szCs w:val="20"/>
              </w:rPr>
              <w:t>07970427619</w:t>
            </w:r>
          </w:p>
          <w:p w14:paraId="7FD56944" w14:textId="2C09E388" w:rsidR="00E75FEA" w:rsidRPr="00E75FEA" w:rsidRDefault="00E75FEA" w:rsidP="00E75FEA">
            <w:pPr>
              <w:pStyle w:val="TableParagraph"/>
              <w:rPr>
                <w:rFonts w:ascii="Calibri"/>
                <w:color w:val="000000" w:themeColor="text1"/>
                <w:sz w:val="20"/>
                <w:szCs w:val="20"/>
              </w:rPr>
            </w:pPr>
            <w:hyperlink r:id="rId27">
              <w:r w:rsidRPr="00E75FEA">
                <w:rPr>
                  <w:rFonts w:ascii="Calibri"/>
                  <w:color w:val="000000" w:themeColor="text1"/>
                  <w:spacing w:val="-5"/>
                  <w:sz w:val="20"/>
                  <w:szCs w:val="20"/>
                  <w:u w:val="single"/>
                </w:rPr>
                <w:t>june.craven@redcar-</w:t>
              </w:r>
              <w:r w:rsidRPr="00E75FEA">
                <w:rPr>
                  <w:rFonts w:ascii="Calibri"/>
                  <w:color w:val="000000" w:themeColor="text1"/>
                  <w:spacing w:val="-2"/>
                  <w:sz w:val="20"/>
                  <w:szCs w:val="20"/>
                  <w:u w:val="single"/>
                </w:rPr>
                <w:t>cleveland.gov.uk</w:t>
              </w:r>
            </w:hyperlink>
          </w:p>
        </w:tc>
      </w:tr>
      <w:tr w:rsidR="00E75FEA" w:rsidRPr="00E75FEA" w14:paraId="1CBCD387" w14:textId="77777777" w:rsidTr="00E75FEA">
        <w:trPr>
          <w:gridAfter w:val="1"/>
          <w:wAfter w:w="10" w:type="dxa"/>
          <w:trHeight w:val="465"/>
        </w:trPr>
        <w:tc>
          <w:tcPr>
            <w:tcW w:w="2756" w:type="dxa"/>
            <w:gridSpan w:val="2"/>
          </w:tcPr>
          <w:p w14:paraId="6F3B5496" w14:textId="77777777" w:rsidR="00E75FEA" w:rsidRPr="00E75FEA" w:rsidRDefault="00E75FEA" w:rsidP="00BA16F8">
            <w:pPr>
              <w:pStyle w:val="TableParagraph"/>
              <w:ind w:left="115"/>
              <w:rPr>
                <w:color w:val="000000" w:themeColor="text1"/>
                <w:sz w:val="20"/>
              </w:rPr>
            </w:pPr>
            <w:r w:rsidRPr="00E75FEA">
              <w:rPr>
                <w:color w:val="000000" w:themeColor="text1"/>
                <w:sz w:val="20"/>
              </w:rPr>
              <w:t>Chair</w:t>
            </w:r>
            <w:r w:rsidRPr="00E75FEA">
              <w:rPr>
                <w:color w:val="000000" w:themeColor="text1"/>
                <w:spacing w:val="-9"/>
                <w:sz w:val="20"/>
              </w:rPr>
              <w:t xml:space="preserve"> </w:t>
            </w:r>
            <w:r w:rsidRPr="00E75FEA">
              <w:rPr>
                <w:color w:val="000000" w:themeColor="text1"/>
                <w:sz w:val="20"/>
              </w:rPr>
              <w:t>of</w:t>
            </w:r>
            <w:r w:rsidRPr="00E75FEA">
              <w:rPr>
                <w:color w:val="000000" w:themeColor="text1"/>
                <w:spacing w:val="-7"/>
                <w:sz w:val="20"/>
              </w:rPr>
              <w:t xml:space="preserve"> </w:t>
            </w:r>
            <w:r w:rsidRPr="00E75FEA">
              <w:rPr>
                <w:color w:val="000000" w:themeColor="text1"/>
                <w:spacing w:val="-2"/>
                <w:sz w:val="20"/>
              </w:rPr>
              <w:t>governors</w:t>
            </w:r>
          </w:p>
        </w:tc>
        <w:tc>
          <w:tcPr>
            <w:tcW w:w="2275" w:type="dxa"/>
            <w:gridSpan w:val="2"/>
          </w:tcPr>
          <w:p w14:paraId="52290390" w14:textId="07CC7A2C" w:rsidR="00E75FEA" w:rsidRPr="00E75FEA" w:rsidRDefault="00E75FEA" w:rsidP="00BA16F8">
            <w:pPr>
              <w:pStyle w:val="TableParagraph"/>
              <w:ind w:left="110"/>
              <w:rPr>
                <w:color w:val="000000" w:themeColor="text1"/>
                <w:sz w:val="20"/>
              </w:rPr>
            </w:pPr>
            <w:r w:rsidRPr="00E75FEA">
              <w:rPr>
                <w:color w:val="000000" w:themeColor="text1"/>
                <w:sz w:val="20"/>
              </w:rPr>
              <w:t>Craig Nicholls</w:t>
            </w:r>
          </w:p>
        </w:tc>
        <w:tc>
          <w:tcPr>
            <w:tcW w:w="4025" w:type="dxa"/>
            <w:gridSpan w:val="2"/>
          </w:tcPr>
          <w:p w14:paraId="0A7A9BEF" w14:textId="505C415E" w:rsidR="00E75FEA" w:rsidRPr="00E75FEA" w:rsidRDefault="00E75FEA" w:rsidP="00BA16F8">
            <w:pPr>
              <w:pStyle w:val="TableParagraph"/>
              <w:rPr>
                <w:color w:val="000000" w:themeColor="text1"/>
                <w:sz w:val="20"/>
              </w:rPr>
            </w:pPr>
            <w:hyperlink r:id="rId28" w:history="1">
              <w:r w:rsidRPr="00E75FEA">
                <w:rPr>
                  <w:rStyle w:val="Hyperlink"/>
                  <w:color w:val="000000" w:themeColor="text1"/>
                  <w:spacing w:val="-2"/>
                  <w:sz w:val="20"/>
                </w:rPr>
                <w:t>cnicholls@southbankprimary.co.uk</w:t>
              </w:r>
            </w:hyperlink>
          </w:p>
        </w:tc>
      </w:tr>
      <w:tr w:rsidR="00E75FEA" w:rsidRPr="00E75FEA" w14:paraId="6B8351AA" w14:textId="77777777" w:rsidTr="00E75FEA">
        <w:trPr>
          <w:gridAfter w:val="1"/>
          <w:wAfter w:w="10" w:type="dxa"/>
          <w:trHeight w:val="465"/>
        </w:trPr>
        <w:tc>
          <w:tcPr>
            <w:tcW w:w="2756" w:type="dxa"/>
            <w:gridSpan w:val="2"/>
          </w:tcPr>
          <w:p w14:paraId="130BA242" w14:textId="77777777" w:rsidR="00E75FEA" w:rsidRPr="00E75FEA" w:rsidRDefault="00E75FEA" w:rsidP="00BA16F8">
            <w:pPr>
              <w:pStyle w:val="TableParagraph"/>
              <w:ind w:left="115"/>
              <w:rPr>
                <w:color w:val="000000" w:themeColor="text1"/>
                <w:sz w:val="20"/>
              </w:rPr>
            </w:pPr>
            <w:bookmarkStart w:id="2" w:name="_Hlk214281253"/>
            <w:r w:rsidRPr="00E75FEA">
              <w:rPr>
                <w:color w:val="000000" w:themeColor="text1"/>
                <w:spacing w:val="-2"/>
                <w:sz w:val="20"/>
              </w:rPr>
              <w:t>Safeguarding</w:t>
            </w:r>
            <w:r w:rsidRPr="00E75FEA">
              <w:rPr>
                <w:color w:val="000000" w:themeColor="text1"/>
                <w:spacing w:val="-10"/>
                <w:sz w:val="20"/>
              </w:rPr>
              <w:t xml:space="preserve"> </w:t>
            </w:r>
            <w:r w:rsidRPr="00E75FEA">
              <w:rPr>
                <w:color w:val="000000" w:themeColor="text1"/>
                <w:spacing w:val="-2"/>
                <w:sz w:val="20"/>
              </w:rPr>
              <w:t>Governor</w:t>
            </w:r>
          </w:p>
        </w:tc>
        <w:tc>
          <w:tcPr>
            <w:tcW w:w="2275" w:type="dxa"/>
            <w:gridSpan w:val="2"/>
          </w:tcPr>
          <w:p w14:paraId="405C8B01" w14:textId="77777777" w:rsidR="00E75FEA" w:rsidRPr="00E75FEA" w:rsidRDefault="00E75FEA" w:rsidP="00BA16F8">
            <w:pPr>
              <w:pStyle w:val="TableParagraph"/>
              <w:ind w:left="110"/>
              <w:rPr>
                <w:color w:val="000000" w:themeColor="text1"/>
                <w:sz w:val="20"/>
              </w:rPr>
            </w:pPr>
            <w:r w:rsidRPr="00E75FEA">
              <w:rPr>
                <w:color w:val="000000" w:themeColor="text1"/>
                <w:spacing w:val="-2"/>
                <w:sz w:val="20"/>
              </w:rPr>
              <w:t>Craig</w:t>
            </w:r>
            <w:r w:rsidRPr="00E75FEA">
              <w:rPr>
                <w:color w:val="000000" w:themeColor="text1"/>
                <w:spacing w:val="-6"/>
                <w:sz w:val="20"/>
              </w:rPr>
              <w:t xml:space="preserve"> </w:t>
            </w:r>
            <w:r w:rsidRPr="00E75FEA">
              <w:rPr>
                <w:color w:val="000000" w:themeColor="text1"/>
                <w:spacing w:val="-2"/>
                <w:sz w:val="20"/>
              </w:rPr>
              <w:t>Nicholls</w:t>
            </w:r>
          </w:p>
        </w:tc>
        <w:tc>
          <w:tcPr>
            <w:tcW w:w="4025" w:type="dxa"/>
            <w:gridSpan w:val="2"/>
          </w:tcPr>
          <w:p w14:paraId="394D74B7" w14:textId="77777777" w:rsidR="00E75FEA" w:rsidRPr="00E75FEA" w:rsidRDefault="00E75FEA" w:rsidP="00BA16F8">
            <w:pPr>
              <w:pStyle w:val="TableParagraph"/>
              <w:rPr>
                <w:color w:val="000000" w:themeColor="text1"/>
                <w:sz w:val="20"/>
              </w:rPr>
            </w:pPr>
            <w:hyperlink r:id="rId29">
              <w:r w:rsidRPr="00E75FEA">
                <w:rPr>
                  <w:color w:val="000000" w:themeColor="text1"/>
                  <w:spacing w:val="-2"/>
                  <w:sz w:val="20"/>
                </w:rPr>
                <w:t>cnicholls@southbankprimary.co.uk</w:t>
              </w:r>
            </w:hyperlink>
          </w:p>
        </w:tc>
      </w:tr>
      <w:bookmarkEnd w:id="2"/>
      <w:tr w:rsidR="00E75FEA" w:rsidRPr="00E75FEA" w14:paraId="75B5EEE6" w14:textId="77777777" w:rsidTr="00E75FEA">
        <w:trPr>
          <w:gridAfter w:val="1"/>
          <w:wAfter w:w="10" w:type="dxa"/>
          <w:trHeight w:val="465"/>
        </w:trPr>
        <w:tc>
          <w:tcPr>
            <w:tcW w:w="2756" w:type="dxa"/>
            <w:gridSpan w:val="2"/>
            <w:vMerge w:val="restart"/>
            <w:vAlign w:val="center"/>
          </w:tcPr>
          <w:p w14:paraId="27E0E803" w14:textId="77777777" w:rsidR="00E75FEA" w:rsidRPr="00E75FEA" w:rsidRDefault="00E75FEA" w:rsidP="00E75FEA">
            <w:pPr>
              <w:pStyle w:val="TableParagraph"/>
              <w:spacing w:before="59"/>
              <w:ind w:left="0"/>
              <w:jc w:val="center"/>
              <w:rPr>
                <w:rFonts w:ascii="Arial"/>
                <w:b/>
                <w:color w:val="000000" w:themeColor="text1"/>
                <w:sz w:val="20"/>
              </w:rPr>
            </w:pPr>
          </w:p>
          <w:p w14:paraId="7A317B4D" w14:textId="77777777" w:rsidR="00E75FEA" w:rsidRPr="00E75FEA" w:rsidRDefault="00E75FEA" w:rsidP="00E75FEA">
            <w:pPr>
              <w:pStyle w:val="TableParagraph"/>
              <w:spacing w:before="1"/>
              <w:ind w:left="115"/>
              <w:jc w:val="center"/>
              <w:rPr>
                <w:color w:val="000000" w:themeColor="text1"/>
                <w:sz w:val="20"/>
              </w:rPr>
            </w:pPr>
            <w:r w:rsidRPr="00E75FEA">
              <w:rPr>
                <w:color w:val="000000" w:themeColor="text1"/>
                <w:sz w:val="20"/>
              </w:rPr>
              <w:t>Safer</w:t>
            </w:r>
            <w:r w:rsidRPr="00E75FEA">
              <w:rPr>
                <w:color w:val="000000" w:themeColor="text1"/>
                <w:spacing w:val="-11"/>
                <w:sz w:val="20"/>
              </w:rPr>
              <w:t xml:space="preserve"> </w:t>
            </w:r>
            <w:r w:rsidRPr="00E75FEA">
              <w:rPr>
                <w:color w:val="000000" w:themeColor="text1"/>
                <w:spacing w:val="-2"/>
                <w:sz w:val="20"/>
              </w:rPr>
              <w:t>Recruitment</w:t>
            </w:r>
          </w:p>
        </w:tc>
        <w:tc>
          <w:tcPr>
            <w:tcW w:w="2275" w:type="dxa"/>
            <w:gridSpan w:val="2"/>
          </w:tcPr>
          <w:p w14:paraId="57542C5C" w14:textId="77777777" w:rsidR="00E75FEA" w:rsidRPr="00E75FEA" w:rsidRDefault="00E75FEA" w:rsidP="00BA16F8">
            <w:pPr>
              <w:pStyle w:val="TableParagraph"/>
              <w:ind w:left="110"/>
              <w:rPr>
                <w:color w:val="000000" w:themeColor="text1"/>
                <w:sz w:val="20"/>
              </w:rPr>
            </w:pPr>
            <w:r w:rsidRPr="00E75FEA">
              <w:rPr>
                <w:color w:val="000000" w:themeColor="text1"/>
                <w:sz w:val="20"/>
              </w:rPr>
              <w:t>Tammy</w:t>
            </w:r>
            <w:r w:rsidRPr="00E75FEA">
              <w:rPr>
                <w:color w:val="000000" w:themeColor="text1"/>
                <w:spacing w:val="-10"/>
                <w:sz w:val="20"/>
              </w:rPr>
              <w:t xml:space="preserve"> </w:t>
            </w:r>
            <w:r w:rsidRPr="00E75FEA">
              <w:rPr>
                <w:color w:val="000000" w:themeColor="text1"/>
                <w:spacing w:val="-2"/>
                <w:sz w:val="20"/>
              </w:rPr>
              <w:t>Cooper</w:t>
            </w:r>
          </w:p>
        </w:tc>
        <w:tc>
          <w:tcPr>
            <w:tcW w:w="4025" w:type="dxa"/>
            <w:gridSpan w:val="2"/>
          </w:tcPr>
          <w:p w14:paraId="5336BB22" w14:textId="77777777" w:rsidR="00E75FEA" w:rsidRPr="00E75FEA" w:rsidRDefault="00E75FEA" w:rsidP="00BA16F8">
            <w:pPr>
              <w:pStyle w:val="TableParagraph"/>
              <w:rPr>
                <w:color w:val="000000" w:themeColor="text1"/>
                <w:sz w:val="20"/>
              </w:rPr>
            </w:pPr>
            <w:hyperlink r:id="rId30">
              <w:r w:rsidRPr="00E75FEA">
                <w:rPr>
                  <w:color w:val="000000" w:themeColor="text1"/>
                  <w:spacing w:val="-2"/>
                  <w:sz w:val="20"/>
                </w:rPr>
                <w:t>Tammy.cooper@southbnakprimary.co.uk</w:t>
              </w:r>
            </w:hyperlink>
          </w:p>
        </w:tc>
      </w:tr>
      <w:tr w:rsidR="00E75FEA" w:rsidRPr="00E75FEA" w14:paraId="694C3D1E" w14:textId="77777777" w:rsidTr="00E75FEA">
        <w:trPr>
          <w:gridAfter w:val="1"/>
          <w:wAfter w:w="10" w:type="dxa"/>
          <w:trHeight w:val="460"/>
        </w:trPr>
        <w:tc>
          <w:tcPr>
            <w:tcW w:w="2756" w:type="dxa"/>
            <w:gridSpan w:val="2"/>
            <w:vMerge/>
            <w:tcBorders>
              <w:top w:val="nil"/>
              <w:bottom w:val="nil"/>
            </w:tcBorders>
          </w:tcPr>
          <w:p w14:paraId="5F9AEECE" w14:textId="77777777" w:rsidR="00E75FEA" w:rsidRPr="00E75FEA" w:rsidRDefault="00E75FEA" w:rsidP="00BA16F8">
            <w:pPr>
              <w:rPr>
                <w:color w:val="000000" w:themeColor="text1"/>
                <w:sz w:val="2"/>
                <w:szCs w:val="2"/>
              </w:rPr>
            </w:pPr>
          </w:p>
        </w:tc>
        <w:tc>
          <w:tcPr>
            <w:tcW w:w="2275" w:type="dxa"/>
            <w:gridSpan w:val="2"/>
          </w:tcPr>
          <w:p w14:paraId="55C83B69" w14:textId="77777777" w:rsidR="00E75FEA" w:rsidRPr="00E75FEA" w:rsidRDefault="00E75FEA" w:rsidP="00BA16F8">
            <w:pPr>
              <w:pStyle w:val="TableParagraph"/>
              <w:spacing w:before="50"/>
              <w:ind w:left="110"/>
              <w:rPr>
                <w:color w:val="000000" w:themeColor="text1"/>
                <w:sz w:val="20"/>
              </w:rPr>
            </w:pPr>
            <w:r w:rsidRPr="00E75FEA">
              <w:rPr>
                <w:color w:val="000000" w:themeColor="text1"/>
                <w:spacing w:val="-2"/>
                <w:sz w:val="20"/>
              </w:rPr>
              <w:t>Marie</w:t>
            </w:r>
            <w:r w:rsidRPr="00E75FEA">
              <w:rPr>
                <w:color w:val="000000" w:themeColor="text1"/>
                <w:spacing w:val="-7"/>
                <w:sz w:val="20"/>
              </w:rPr>
              <w:t xml:space="preserve"> </w:t>
            </w:r>
            <w:r w:rsidRPr="00E75FEA">
              <w:rPr>
                <w:color w:val="000000" w:themeColor="text1"/>
                <w:spacing w:val="-2"/>
                <w:sz w:val="20"/>
              </w:rPr>
              <w:t>Clarke</w:t>
            </w:r>
          </w:p>
        </w:tc>
        <w:tc>
          <w:tcPr>
            <w:tcW w:w="4025" w:type="dxa"/>
            <w:gridSpan w:val="2"/>
          </w:tcPr>
          <w:p w14:paraId="7D9C1E88" w14:textId="77777777" w:rsidR="00E75FEA" w:rsidRPr="00E75FEA" w:rsidRDefault="00E75FEA" w:rsidP="00BA16F8">
            <w:pPr>
              <w:pStyle w:val="TableParagraph"/>
              <w:spacing w:before="50"/>
              <w:rPr>
                <w:color w:val="000000" w:themeColor="text1"/>
                <w:sz w:val="20"/>
              </w:rPr>
            </w:pPr>
            <w:hyperlink r:id="rId31">
              <w:r w:rsidRPr="00E75FEA">
                <w:rPr>
                  <w:color w:val="000000" w:themeColor="text1"/>
                  <w:spacing w:val="-2"/>
                  <w:sz w:val="20"/>
                </w:rPr>
                <w:t>Marie.clarke@southbankprimary.co.uk</w:t>
              </w:r>
            </w:hyperlink>
          </w:p>
        </w:tc>
      </w:tr>
      <w:tr w:rsidR="00E75FEA" w:rsidRPr="00E75FEA" w14:paraId="72E10389" w14:textId="77777777" w:rsidTr="00E75FEA">
        <w:trPr>
          <w:gridAfter w:val="1"/>
          <w:wAfter w:w="10" w:type="dxa"/>
          <w:trHeight w:val="460"/>
        </w:trPr>
        <w:tc>
          <w:tcPr>
            <w:tcW w:w="2756" w:type="dxa"/>
            <w:gridSpan w:val="2"/>
            <w:tcBorders>
              <w:top w:val="nil"/>
              <w:bottom w:val="nil"/>
            </w:tcBorders>
          </w:tcPr>
          <w:p w14:paraId="22E8FC13" w14:textId="77777777" w:rsidR="00E75FEA" w:rsidRPr="00E75FEA" w:rsidRDefault="00E75FEA" w:rsidP="00E75FEA">
            <w:pPr>
              <w:rPr>
                <w:color w:val="000000" w:themeColor="text1"/>
                <w:sz w:val="2"/>
                <w:szCs w:val="2"/>
              </w:rPr>
            </w:pPr>
          </w:p>
        </w:tc>
        <w:tc>
          <w:tcPr>
            <w:tcW w:w="2275" w:type="dxa"/>
            <w:gridSpan w:val="2"/>
          </w:tcPr>
          <w:p w14:paraId="5F1B1F92" w14:textId="24996B04" w:rsidR="00E75FEA" w:rsidRPr="00E75FEA" w:rsidRDefault="00E75FEA" w:rsidP="00E75FEA">
            <w:pPr>
              <w:pStyle w:val="TableParagraph"/>
              <w:spacing w:before="50"/>
              <w:ind w:left="110"/>
              <w:rPr>
                <w:color w:val="000000" w:themeColor="text1"/>
                <w:spacing w:val="-2"/>
                <w:sz w:val="20"/>
              </w:rPr>
            </w:pPr>
            <w:r w:rsidRPr="00E75FEA">
              <w:rPr>
                <w:color w:val="000000" w:themeColor="text1"/>
                <w:spacing w:val="-2"/>
                <w:sz w:val="20"/>
              </w:rPr>
              <w:t>Craig</w:t>
            </w:r>
            <w:r w:rsidRPr="00E75FEA">
              <w:rPr>
                <w:color w:val="000000" w:themeColor="text1"/>
                <w:spacing w:val="-6"/>
                <w:sz w:val="20"/>
              </w:rPr>
              <w:t xml:space="preserve"> </w:t>
            </w:r>
            <w:r w:rsidRPr="00E75FEA">
              <w:rPr>
                <w:color w:val="000000" w:themeColor="text1"/>
                <w:spacing w:val="-2"/>
                <w:sz w:val="20"/>
              </w:rPr>
              <w:t>Nicholls</w:t>
            </w:r>
          </w:p>
        </w:tc>
        <w:tc>
          <w:tcPr>
            <w:tcW w:w="4025" w:type="dxa"/>
            <w:gridSpan w:val="2"/>
          </w:tcPr>
          <w:p w14:paraId="2E97067F" w14:textId="2CAB3380" w:rsidR="00E75FEA" w:rsidRPr="00E75FEA" w:rsidRDefault="00E75FEA" w:rsidP="00E75FEA">
            <w:pPr>
              <w:pStyle w:val="TableParagraph"/>
              <w:spacing w:before="50"/>
              <w:rPr>
                <w:color w:val="000000" w:themeColor="text1"/>
              </w:rPr>
            </w:pPr>
            <w:hyperlink r:id="rId32">
              <w:r w:rsidRPr="00E75FEA">
                <w:rPr>
                  <w:color w:val="000000" w:themeColor="text1"/>
                  <w:spacing w:val="-2"/>
                  <w:sz w:val="20"/>
                </w:rPr>
                <w:t>cnicholls@southbankprimary.co.uk</w:t>
              </w:r>
            </w:hyperlink>
          </w:p>
        </w:tc>
      </w:tr>
      <w:tr w:rsidR="00E75FEA" w:rsidRPr="00E75FEA" w14:paraId="08B8732B" w14:textId="77777777" w:rsidTr="00E75FEA">
        <w:trPr>
          <w:gridAfter w:val="1"/>
          <w:wAfter w:w="10" w:type="dxa"/>
          <w:trHeight w:val="460"/>
        </w:trPr>
        <w:tc>
          <w:tcPr>
            <w:tcW w:w="2756" w:type="dxa"/>
            <w:gridSpan w:val="2"/>
            <w:tcBorders>
              <w:top w:val="nil"/>
            </w:tcBorders>
          </w:tcPr>
          <w:p w14:paraId="58F4E645" w14:textId="77777777" w:rsidR="00E75FEA" w:rsidRPr="00E75FEA" w:rsidRDefault="00E75FEA" w:rsidP="00E75FEA">
            <w:pPr>
              <w:rPr>
                <w:color w:val="000000" w:themeColor="text1"/>
                <w:sz w:val="2"/>
                <w:szCs w:val="2"/>
              </w:rPr>
            </w:pPr>
          </w:p>
        </w:tc>
        <w:tc>
          <w:tcPr>
            <w:tcW w:w="2275" w:type="dxa"/>
            <w:gridSpan w:val="2"/>
          </w:tcPr>
          <w:p w14:paraId="4632CDE4" w14:textId="599E3B55" w:rsidR="00E75FEA" w:rsidRPr="00E75FEA" w:rsidRDefault="00E75FEA" w:rsidP="00E75FEA">
            <w:pPr>
              <w:pStyle w:val="TableParagraph"/>
              <w:spacing w:before="50"/>
              <w:ind w:left="110"/>
              <w:rPr>
                <w:color w:val="000000" w:themeColor="text1"/>
                <w:spacing w:val="-2"/>
                <w:sz w:val="20"/>
              </w:rPr>
            </w:pPr>
            <w:r w:rsidRPr="00E75FEA">
              <w:rPr>
                <w:color w:val="000000" w:themeColor="text1"/>
                <w:spacing w:val="-2"/>
                <w:sz w:val="20"/>
              </w:rPr>
              <w:t>Caitlin Chapman</w:t>
            </w:r>
          </w:p>
        </w:tc>
        <w:tc>
          <w:tcPr>
            <w:tcW w:w="4025" w:type="dxa"/>
            <w:gridSpan w:val="2"/>
          </w:tcPr>
          <w:p w14:paraId="26118217" w14:textId="1939C3E8" w:rsidR="00E75FEA" w:rsidRPr="00E75FEA" w:rsidRDefault="00E75FEA" w:rsidP="00E75FEA">
            <w:pPr>
              <w:pStyle w:val="TableParagraph"/>
              <w:spacing w:before="50"/>
              <w:rPr>
                <w:color w:val="000000" w:themeColor="text1"/>
                <w:sz w:val="20"/>
                <w:szCs w:val="20"/>
              </w:rPr>
            </w:pPr>
            <w:r w:rsidRPr="00E75FEA">
              <w:rPr>
                <w:color w:val="000000" w:themeColor="text1"/>
                <w:sz w:val="20"/>
                <w:szCs w:val="20"/>
              </w:rPr>
              <w:t>caitlin.ifz@gmail.com</w:t>
            </w:r>
          </w:p>
        </w:tc>
      </w:tr>
      <w:bookmarkEnd w:id="1"/>
      <w:tr w:rsidR="00E75FEA" w:rsidRPr="00E75FEA" w14:paraId="760BA3C7" w14:textId="77777777" w:rsidTr="00E75FEA">
        <w:trPr>
          <w:gridBefore w:val="1"/>
          <w:wBefore w:w="10" w:type="dxa"/>
          <w:trHeight w:val="465"/>
        </w:trPr>
        <w:tc>
          <w:tcPr>
            <w:tcW w:w="2756" w:type="dxa"/>
            <w:gridSpan w:val="2"/>
          </w:tcPr>
          <w:p w14:paraId="52E4006A" w14:textId="77777777" w:rsidR="00E75FEA" w:rsidRPr="00E75FEA" w:rsidRDefault="00E75FEA" w:rsidP="00E75FEA">
            <w:pPr>
              <w:widowControl w:val="0"/>
              <w:autoSpaceDE w:val="0"/>
              <w:autoSpaceDN w:val="0"/>
              <w:spacing w:before="57"/>
              <w:ind w:left="115"/>
              <w:rPr>
                <w:rFonts w:ascii="Arial MT" w:eastAsia="Arial MT" w:hAnsi="Arial MT" w:cs="Arial MT"/>
                <w:color w:val="000000" w:themeColor="text1"/>
                <w:szCs w:val="22"/>
              </w:rPr>
            </w:pPr>
            <w:r w:rsidRPr="00E75FEA">
              <w:rPr>
                <w:rFonts w:ascii="Arial MT" w:eastAsia="Arial MT" w:hAnsi="Arial MT" w:cs="Arial MT"/>
                <w:color w:val="000000" w:themeColor="text1"/>
                <w:spacing w:val="-2"/>
                <w:szCs w:val="22"/>
              </w:rPr>
              <w:t>Channel</w:t>
            </w:r>
            <w:r w:rsidRPr="00E75FEA">
              <w:rPr>
                <w:rFonts w:ascii="Arial MT" w:eastAsia="Arial MT" w:hAnsi="Arial MT" w:cs="Arial MT"/>
                <w:color w:val="000000" w:themeColor="text1"/>
                <w:spacing w:val="-12"/>
                <w:szCs w:val="22"/>
              </w:rPr>
              <w:t xml:space="preserve"> </w:t>
            </w:r>
            <w:r w:rsidRPr="00E75FEA">
              <w:rPr>
                <w:rFonts w:ascii="Arial MT" w:eastAsia="Arial MT" w:hAnsi="Arial MT" w:cs="Arial MT"/>
                <w:color w:val="000000" w:themeColor="text1"/>
                <w:spacing w:val="-2"/>
                <w:szCs w:val="22"/>
              </w:rPr>
              <w:t>helpline</w:t>
            </w:r>
          </w:p>
        </w:tc>
        <w:tc>
          <w:tcPr>
            <w:tcW w:w="2275" w:type="dxa"/>
            <w:gridSpan w:val="2"/>
          </w:tcPr>
          <w:p w14:paraId="0FF0B41C" w14:textId="77777777" w:rsidR="00E75FEA" w:rsidRPr="00E75FEA" w:rsidRDefault="00E75FEA" w:rsidP="00E75FEA">
            <w:pPr>
              <w:widowControl w:val="0"/>
              <w:autoSpaceDE w:val="0"/>
              <w:autoSpaceDN w:val="0"/>
              <w:rPr>
                <w:rFonts w:ascii="Times New Roman" w:eastAsia="Arial MT" w:hAnsi="Arial MT" w:cs="Arial MT"/>
                <w:color w:val="000000" w:themeColor="text1"/>
                <w:szCs w:val="22"/>
              </w:rPr>
            </w:pPr>
          </w:p>
        </w:tc>
        <w:tc>
          <w:tcPr>
            <w:tcW w:w="4025" w:type="dxa"/>
            <w:gridSpan w:val="2"/>
          </w:tcPr>
          <w:p w14:paraId="203A423B" w14:textId="77777777" w:rsidR="00E75FEA" w:rsidRPr="00E75FEA" w:rsidRDefault="00E75FEA" w:rsidP="00E75FEA">
            <w:pPr>
              <w:widowControl w:val="0"/>
              <w:autoSpaceDE w:val="0"/>
              <w:autoSpaceDN w:val="0"/>
              <w:spacing w:before="57"/>
              <w:ind w:left="118"/>
              <w:rPr>
                <w:rFonts w:ascii="Arial MT" w:eastAsia="Arial MT" w:hAnsi="Arial MT" w:cs="Arial MT"/>
                <w:color w:val="000000" w:themeColor="text1"/>
                <w:szCs w:val="22"/>
              </w:rPr>
            </w:pPr>
            <w:r w:rsidRPr="00E75FEA">
              <w:rPr>
                <w:rFonts w:ascii="Arial MT" w:eastAsia="Arial MT" w:hAnsi="Arial MT" w:cs="Arial MT"/>
                <w:color w:val="000000" w:themeColor="text1"/>
                <w:szCs w:val="22"/>
              </w:rPr>
              <w:t>020</w:t>
            </w:r>
            <w:r w:rsidRPr="00E75FEA">
              <w:rPr>
                <w:rFonts w:ascii="Arial MT" w:eastAsia="Arial MT" w:hAnsi="Arial MT" w:cs="Arial MT"/>
                <w:color w:val="000000" w:themeColor="text1"/>
                <w:spacing w:val="-10"/>
                <w:szCs w:val="22"/>
              </w:rPr>
              <w:t xml:space="preserve"> </w:t>
            </w:r>
            <w:r w:rsidRPr="00E75FEA">
              <w:rPr>
                <w:rFonts w:ascii="Arial MT" w:eastAsia="Arial MT" w:hAnsi="Arial MT" w:cs="Arial MT"/>
                <w:color w:val="000000" w:themeColor="text1"/>
                <w:szCs w:val="22"/>
              </w:rPr>
              <w:t>7340</w:t>
            </w:r>
            <w:r w:rsidRPr="00E75FEA">
              <w:rPr>
                <w:rFonts w:ascii="Arial MT" w:eastAsia="Arial MT" w:hAnsi="Arial MT" w:cs="Arial MT"/>
                <w:color w:val="000000" w:themeColor="text1"/>
                <w:spacing w:val="-9"/>
                <w:szCs w:val="22"/>
              </w:rPr>
              <w:t xml:space="preserve"> </w:t>
            </w:r>
            <w:r w:rsidRPr="00E75FEA">
              <w:rPr>
                <w:rFonts w:ascii="Arial MT" w:eastAsia="Arial MT" w:hAnsi="Arial MT" w:cs="Arial MT"/>
                <w:color w:val="000000" w:themeColor="text1"/>
                <w:spacing w:val="-4"/>
                <w:szCs w:val="22"/>
              </w:rPr>
              <w:t>7264</w:t>
            </w:r>
          </w:p>
        </w:tc>
      </w:tr>
    </w:tbl>
    <w:p w14:paraId="2C601320" w14:textId="50813AD2" w:rsidR="00CF0789" w:rsidRPr="00E75FEA" w:rsidRDefault="00CF0789">
      <w:pPr>
        <w:rPr>
          <w:color w:val="000000" w:themeColor="text1"/>
          <w:sz w:val="28"/>
          <w:szCs w:val="28"/>
        </w:rPr>
      </w:pPr>
    </w:p>
    <w:p w14:paraId="7CCA8305" w14:textId="77777777" w:rsidR="00C22012" w:rsidRPr="00E75FEA" w:rsidRDefault="00C22012" w:rsidP="00C22012">
      <w:pPr>
        <w:pStyle w:val="Heading1"/>
        <w:spacing w:before="120"/>
        <w:rPr>
          <w:color w:val="000000" w:themeColor="text1"/>
          <w:szCs w:val="28"/>
        </w:rPr>
      </w:pPr>
      <w:bookmarkStart w:id="3" w:name="_Toc199513328"/>
      <w:bookmarkStart w:id="4" w:name="_Toc209448440"/>
      <w:r w:rsidRPr="00E75FEA">
        <w:rPr>
          <w:rFonts w:eastAsia="Arial"/>
          <w:color w:val="000000" w:themeColor="text1"/>
          <w:szCs w:val="28"/>
        </w:rPr>
        <w:t>1. Aims</w:t>
      </w:r>
      <w:bookmarkEnd w:id="3"/>
      <w:bookmarkEnd w:id="4"/>
    </w:p>
    <w:p w14:paraId="00115334" w14:textId="77777777" w:rsidR="00C22012" w:rsidRPr="00E75FEA" w:rsidRDefault="00C22012" w:rsidP="00C22012">
      <w:pPr>
        <w:pStyle w:val="1bodycopy10pt"/>
        <w:rPr>
          <w:color w:val="000000" w:themeColor="text1"/>
        </w:rPr>
      </w:pPr>
      <w:r w:rsidRPr="00E75FEA">
        <w:rPr>
          <w:color w:val="000000" w:themeColor="text1"/>
        </w:rPr>
        <w:t>The school aims to ensure that:</w:t>
      </w:r>
    </w:p>
    <w:p w14:paraId="33B19316" w14:textId="77777777" w:rsidR="00C22012" w:rsidRPr="00E75FEA" w:rsidRDefault="00C22012" w:rsidP="00C22012">
      <w:pPr>
        <w:pStyle w:val="3Bulletedcopyblue"/>
        <w:rPr>
          <w:rFonts w:ascii="Times New Roman" w:eastAsia="Times New Roman" w:hAnsi="Times New Roman" w:cs="Times New Roman"/>
          <w:color w:val="000000" w:themeColor="text1"/>
        </w:rPr>
      </w:pPr>
      <w:bookmarkStart w:id="5" w:name="_Hlk203056951"/>
      <w:r w:rsidRPr="00E75FEA">
        <w:rPr>
          <w:color w:val="000000" w:themeColor="text1"/>
        </w:rPr>
        <w:t>Appropriate action is taken in a timely manner to safeguard and promote children’s welfare</w:t>
      </w:r>
    </w:p>
    <w:p w14:paraId="3E64786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All staff are aware of their statutory responsibilities with respect to safeguarding</w:t>
      </w:r>
    </w:p>
    <w:p w14:paraId="2F6AE9F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Staff are properly trained in recognising and reporting safeguarding issues</w:t>
      </w:r>
    </w:p>
    <w:bookmarkEnd w:id="5"/>
    <w:p w14:paraId="339F9D6D" w14:textId="77777777" w:rsidR="00C22012" w:rsidRPr="00E75FEA" w:rsidRDefault="00C22012" w:rsidP="00C22012">
      <w:pPr>
        <w:spacing w:after="120"/>
        <w:rPr>
          <w:color w:val="000000" w:themeColor="text1"/>
        </w:rPr>
      </w:pPr>
    </w:p>
    <w:p w14:paraId="0D672482" w14:textId="77777777" w:rsidR="00C22012" w:rsidRPr="00E75FEA" w:rsidRDefault="00C22012" w:rsidP="00C22012">
      <w:pPr>
        <w:pStyle w:val="Heading1"/>
        <w:spacing w:before="120"/>
        <w:rPr>
          <w:color w:val="000000" w:themeColor="text1"/>
          <w:szCs w:val="28"/>
        </w:rPr>
      </w:pPr>
      <w:bookmarkStart w:id="6" w:name="_Toc199513329"/>
      <w:bookmarkStart w:id="7" w:name="_Toc209448441"/>
      <w:r w:rsidRPr="00E75FEA">
        <w:rPr>
          <w:rFonts w:eastAsia="Arial"/>
          <w:color w:val="000000" w:themeColor="text1"/>
          <w:szCs w:val="28"/>
        </w:rPr>
        <w:t>2. Legislation and statutory guidance</w:t>
      </w:r>
      <w:bookmarkEnd w:id="6"/>
      <w:bookmarkEnd w:id="7"/>
    </w:p>
    <w:p w14:paraId="48F054C3" w14:textId="77777777" w:rsidR="00C22012" w:rsidRPr="00E75FEA" w:rsidRDefault="00C22012" w:rsidP="00C22012">
      <w:pPr>
        <w:pStyle w:val="1bodycopy10pt"/>
        <w:rPr>
          <w:color w:val="000000" w:themeColor="text1"/>
        </w:rPr>
      </w:pPr>
      <w:r w:rsidRPr="00E75FEA">
        <w:rPr>
          <w:color w:val="000000" w:themeColor="text1"/>
        </w:rPr>
        <w:t xml:space="preserve">This policy is based on the Department for Education’s (DfE’s) statutory guidance </w:t>
      </w:r>
      <w:hyperlink r:id="rId33" w:history="1">
        <w:r w:rsidRPr="00E75FEA">
          <w:rPr>
            <w:color w:val="000000" w:themeColor="text1"/>
            <w:u w:val="single" w:color="0072CC"/>
          </w:rPr>
          <w:t>Keeping Children Safe in Education (2025)</w:t>
        </w:r>
      </w:hyperlink>
      <w:r w:rsidRPr="00E75FEA">
        <w:rPr>
          <w:color w:val="000000" w:themeColor="text1"/>
        </w:rPr>
        <w:t xml:space="preserve"> and </w:t>
      </w:r>
      <w:hyperlink r:id="rId34" w:history="1">
        <w:r w:rsidRPr="00E75FEA">
          <w:rPr>
            <w:color w:val="000000" w:themeColor="text1"/>
            <w:u w:val="single" w:color="0072CC"/>
          </w:rPr>
          <w:t>Working Together to Safeguard Children (2023)</w:t>
        </w:r>
      </w:hyperlink>
      <w:r w:rsidRPr="00E75FEA">
        <w:rPr>
          <w:color w:val="000000" w:themeColor="text1"/>
        </w:rPr>
        <w:t xml:space="preserve">, and the </w:t>
      </w:r>
      <w:hyperlink r:id="rId35" w:history="1">
        <w:r w:rsidRPr="00E75FEA">
          <w:rPr>
            <w:color w:val="000000" w:themeColor="text1"/>
            <w:u w:val="single" w:color="0072CC"/>
          </w:rPr>
          <w:t>Maintained schools governance guide</w:t>
        </w:r>
      </w:hyperlink>
      <w:r w:rsidRPr="00E75FEA">
        <w:rPr>
          <w:color w:val="000000" w:themeColor="text1"/>
        </w:rPr>
        <w:t xml:space="preserve">. We comply with this guidance and the arrangements agreed and published by our 3 local </w:t>
      </w:r>
      <w:r w:rsidRPr="00E75FEA">
        <w:rPr>
          <w:b/>
          <w:bCs/>
          <w:color w:val="000000" w:themeColor="text1"/>
        </w:rPr>
        <w:t>safeguarding partners</w:t>
      </w:r>
      <w:r w:rsidRPr="00E75FEA">
        <w:rPr>
          <w:color w:val="000000" w:themeColor="text1"/>
        </w:rPr>
        <w:t xml:space="preserve"> (see section 3). </w:t>
      </w:r>
    </w:p>
    <w:p w14:paraId="46F085E5" w14:textId="77777777" w:rsidR="00C22012" w:rsidRPr="00E75FEA" w:rsidRDefault="00C22012" w:rsidP="00C22012">
      <w:pPr>
        <w:pStyle w:val="1bodycopy10pt"/>
        <w:rPr>
          <w:color w:val="000000" w:themeColor="text1"/>
        </w:rPr>
      </w:pPr>
      <w:r w:rsidRPr="00E75FEA">
        <w:rPr>
          <w:color w:val="000000" w:themeColor="text1"/>
        </w:rPr>
        <w:t>This policy is also based on the following legislation:</w:t>
      </w:r>
    </w:p>
    <w:p w14:paraId="7C2EA9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Section 175 of the </w:t>
      </w:r>
      <w:hyperlink r:id="rId36" w:history="1">
        <w:r w:rsidRPr="00E75FEA">
          <w:rPr>
            <w:color w:val="000000" w:themeColor="text1"/>
            <w:u w:val="single" w:color="0072CC"/>
          </w:rPr>
          <w:t>Education Act 2002</w:t>
        </w:r>
      </w:hyperlink>
      <w:r w:rsidRPr="00E75FEA">
        <w:rPr>
          <w:color w:val="000000" w:themeColor="text1"/>
        </w:rPr>
        <w:t>, which places a duty on schools and local authorities to safeguard and promote the welfare of pupils</w:t>
      </w:r>
    </w:p>
    <w:p w14:paraId="253BEF95"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37" w:history="1">
        <w:r w:rsidRPr="00E75FEA">
          <w:rPr>
            <w:color w:val="000000" w:themeColor="text1"/>
            <w:u w:val="single" w:color="0072CC"/>
          </w:rPr>
          <w:t>The School Staffing (England) Regulations 2009</w:t>
        </w:r>
      </w:hyperlink>
      <w:r w:rsidRPr="00E75FEA">
        <w:rPr>
          <w:color w:val="000000" w:themeColor="text1"/>
        </w:rPr>
        <w:t xml:space="preserve">, which set out what must be recorded on the single central record and the requirement for at least 1 person conducting an interview to have completed safer recruitment training </w:t>
      </w:r>
    </w:p>
    <w:p w14:paraId="72FCB70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38" w:history="1">
        <w:r w:rsidRPr="00E75FEA">
          <w:rPr>
            <w:color w:val="000000" w:themeColor="text1"/>
            <w:u w:val="single" w:color="0072CC"/>
          </w:rPr>
          <w:t>Children Act 1989</w:t>
        </w:r>
      </w:hyperlink>
      <w:r w:rsidRPr="00E75FEA">
        <w:rPr>
          <w:color w:val="000000" w:themeColor="text1"/>
        </w:rPr>
        <w:t xml:space="preserve"> (and </w:t>
      </w:r>
      <w:hyperlink r:id="rId39" w:history="1">
        <w:r w:rsidRPr="00E75FEA">
          <w:rPr>
            <w:color w:val="000000" w:themeColor="text1"/>
            <w:u w:val="single" w:color="0072CC"/>
          </w:rPr>
          <w:t>2004 amendment</w:t>
        </w:r>
      </w:hyperlink>
      <w:r w:rsidRPr="00E75FEA">
        <w:rPr>
          <w:color w:val="000000" w:themeColor="text1"/>
        </w:rPr>
        <w:t>), which provides a framework for the care and protection of children</w:t>
      </w:r>
    </w:p>
    <w:p w14:paraId="6406B10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Section 5B(11) of the Female Genital Mutilation Act 2003, as inserted by section 74 of the </w:t>
      </w:r>
      <w:hyperlink r:id="rId40" w:history="1">
        <w:r w:rsidRPr="00E75FEA">
          <w:rPr>
            <w:color w:val="000000" w:themeColor="text1"/>
            <w:u w:val="single" w:color="0072CC"/>
          </w:rPr>
          <w:t>Serious Crime Act 2015</w:t>
        </w:r>
      </w:hyperlink>
      <w:r w:rsidRPr="00E75FEA">
        <w:rPr>
          <w:color w:val="000000" w:themeColor="text1"/>
        </w:rPr>
        <w:t>, which places a statutory duty on teachers to report to the police where they discover that female genital mutilation (FGM) appears to have been carried out on a girl under 18</w:t>
      </w:r>
    </w:p>
    <w:p w14:paraId="6FC254F3"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1" w:history="1">
        <w:r w:rsidRPr="00E75FEA">
          <w:rPr>
            <w:color w:val="000000" w:themeColor="text1"/>
            <w:u w:val="single" w:color="0072CC"/>
          </w:rPr>
          <w:t>Statutory guidance on FGM</w:t>
        </w:r>
      </w:hyperlink>
      <w:r w:rsidRPr="00E75FEA">
        <w:rPr>
          <w:color w:val="000000" w:themeColor="text1"/>
        </w:rPr>
        <w:t xml:space="preserve">, which sets out responsibilities with regards to safeguarding and supporting girls affected by FGM </w:t>
      </w:r>
    </w:p>
    <w:p w14:paraId="0D41CE5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42" w:history="1">
        <w:r w:rsidRPr="00E75FEA">
          <w:rPr>
            <w:color w:val="000000" w:themeColor="text1"/>
            <w:u w:val="single" w:color="0072CC"/>
          </w:rPr>
          <w:t>Rehabilitation of Offenders Act 1974</w:t>
        </w:r>
      </w:hyperlink>
      <w:r w:rsidRPr="00E75FEA">
        <w:rPr>
          <w:color w:val="000000" w:themeColor="text1"/>
        </w:rPr>
        <w:t>, which outlines when people with criminal convictions can work with children</w:t>
      </w:r>
    </w:p>
    <w:p w14:paraId="30958DF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Schedule 4 of the </w:t>
      </w:r>
      <w:hyperlink r:id="rId43" w:history="1">
        <w:r w:rsidRPr="00E75FEA">
          <w:rPr>
            <w:color w:val="000000" w:themeColor="text1"/>
            <w:u w:val="single" w:color="0072CC"/>
          </w:rPr>
          <w:t>Safeguarding Vulnerable Groups Act 2006</w:t>
        </w:r>
      </w:hyperlink>
      <w:r w:rsidRPr="00E75FEA">
        <w:rPr>
          <w:color w:val="000000" w:themeColor="text1"/>
        </w:rPr>
        <w:t>, which defines what ‘regulated activity’ is in relation to children</w:t>
      </w:r>
    </w:p>
    <w:p w14:paraId="7474E718"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4" w:history="1">
        <w:r w:rsidRPr="00E75FEA">
          <w:rPr>
            <w:color w:val="000000" w:themeColor="text1"/>
            <w:u w:val="single" w:color="0072CC"/>
          </w:rPr>
          <w:t>Statutory guidance on the Prevent duty</w:t>
        </w:r>
      </w:hyperlink>
      <w:r w:rsidRPr="00E75FEA">
        <w:rPr>
          <w:color w:val="000000" w:themeColor="text1"/>
        </w:rPr>
        <w:t>, which explains schools’ duties under the Counter-Terrorism and Security Act 2015 with respect to protecting people from the risk of radicalisation and extremism</w:t>
      </w:r>
    </w:p>
    <w:p w14:paraId="43D268C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45" w:history="1">
        <w:r w:rsidRPr="00E75FEA">
          <w:rPr>
            <w:color w:val="000000" w:themeColor="text1"/>
            <w:u w:val="single" w:color="0072CC"/>
          </w:rPr>
          <w:t>Human Rights Act 1998</w:t>
        </w:r>
      </w:hyperlink>
      <w:r w:rsidRPr="00E75FEA">
        <w:rPr>
          <w:color w:val="000000" w:themeColor="text1"/>
        </w:rPr>
        <w:t xml:space="preserve">, which explains that being subjected to harassment, violence and/or abuse, including that of a sexual nature, may breach any or all of the rights which apply to individuals under the </w:t>
      </w:r>
      <w:hyperlink r:id="rId46" w:history="1">
        <w:r w:rsidRPr="00E75FEA">
          <w:rPr>
            <w:color w:val="000000" w:themeColor="text1"/>
            <w:u w:val="single" w:color="0072CC"/>
          </w:rPr>
          <w:t>European Convention on Human Rights</w:t>
        </w:r>
      </w:hyperlink>
      <w:r w:rsidRPr="00E75FEA">
        <w:rPr>
          <w:color w:val="000000" w:themeColor="text1"/>
        </w:rPr>
        <w:t xml:space="preserve"> (ECHR)  </w:t>
      </w:r>
    </w:p>
    <w:p w14:paraId="7A0B354B"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7" w:history="1">
        <w:r w:rsidRPr="00E75FEA">
          <w:rPr>
            <w:color w:val="000000" w:themeColor="text1"/>
            <w:u w:val="single" w:color="0072CC"/>
          </w:rPr>
          <w:t>The Equality Act 2010</w:t>
        </w:r>
      </w:hyperlink>
      <w:r w:rsidRPr="00E75FEA">
        <w:rPr>
          <w:color w:val="000000" w:themeColor="text1"/>
        </w:rPr>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303B2FB3" w14:textId="08BA81B3" w:rsidR="00C22012" w:rsidRPr="00E75FEA" w:rsidRDefault="00C22012" w:rsidP="00CF0789">
      <w:pPr>
        <w:pStyle w:val="3Bulletedcopyblue"/>
        <w:rPr>
          <w:color w:val="000000" w:themeColor="text1"/>
        </w:rPr>
      </w:pPr>
      <w:hyperlink r:id="rId48" w:history="1">
        <w:r w:rsidRPr="00E75FEA">
          <w:rPr>
            <w:color w:val="000000" w:themeColor="text1"/>
            <w:u w:val="single" w:color="0072CC"/>
          </w:rPr>
          <w:t>The Public Sector Equality Duty (PSED)</w:t>
        </w:r>
      </w:hyperlink>
      <w:r w:rsidRPr="00E75FEA">
        <w:rPr>
          <w:color w:val="000000" w:themeColor="text1"/>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2D3C3549" w14:textId="579E79D5" w:rsidR="00C22012" w:rsidRPr="00E75FEA" w:rsidRDefault="00C22012" w:rsidP="00C22012">
      <w:pPr>
        <w:pStyle w:val="3Bulletedcopyblue"/>
        <w:rPr>
          <w:rFonts w:ascii="Times New Roman" w:eastAsia="Times New Roman" w:hAnsi="Times New Roman" w:cs="Times New Roman"/>
          <w:color w:val="000000" w:themeColor="text1"/>
        </w:rPr>
      </w:pPr>
      <w:hyperlink r:id="rId49" w:history="1">
        <w:r w:rsidRPr="00E75FEA">
          <w:rPr>
            <w:color w:val="000000" w:themeColor="text1"/>
            <w:u w:color="0072CC"/>
          </w:rPr>
          <w:t>The Childcare (Disqualification) and Childcare (Early Years Provision Free of Charge) (Extended Entitlement) (Amendment) Regulations 2018</w:t>
        </w:r>
      </w:hyperlink>
      <w:r w:rsidRPr="00E75FEA">
        <w:rPr>
          <w:color w:val="000000" w:themeColor="text1"/>
        </w:rPr>
        <w:t xml:space="preserve"> (referred to in this policy as the ‘2018 Childcare Disqualification Regulations’) and </w:t>
      </w:r>
      <w:hyperlink r:id="rId50" w:history="1">
        <w:r w:rsidRPr="00E75FEA">
          <w:rPr>
            <w:color w:val="000000" w:themeColor="text1"/>
            <w:u w:color="0072CC"/>
          </w:rPr>
          <w:t>Childcare Act 2006</w:t>
        </w:r>
      </w:hyperlink>
      <w:r w:rsidRPr="00E75FEA">
        <w:rPr>
          <w:color w:val="000000" w:themeColor="text1"/>
        </w:rPr>
        <w:t>, which set out who is disqualified from working with children</w:t>
      </w:r>
    </w:p>
    <w:p w14:paraId="7D7D95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This policy also meets the requirements relating to safeguarding and welfare in the </w:t>
      </w:r>
      <w:hyperlink r:id="rId51" w:history="1">
        <w:r w:rsidRPr="00E75FEA">
          <w:rPr>
            <w:color w:val="000000" w:themeColor="text1"/>
            <w:u w:val="single" w:color="0072CC"/>
          </w:rPr>
          <w:t>statutory framework for the Early Years Foundation Stage</w:t>
        </w:r>
      </w:hyperlink>
    </w:p>
    <w:p w14:paraId="55EEA0C2" w14:textId="77777777" w:rsidR="00C22012" w:rsidRPr="00E75FEA" w:rsidRDefault="00C22012" w:rsidP="00C22012">
      <w:pPr>
        <w:spacing w:after="120"/>
        <w:ind w:left="340"/>
        <w:rPr>
          <w:rFonts w:ascii="Times New Roman" w:eastAsia="Times New Roman" w:hAnsi="Times New Roman"/>
          <w:color w:val="000000" w:themeColor="text1"/>
        </w:rPr>
      </w:pPr>
    </w:p>
    <w:p w14:paraId="7A4E7AAC" w14:textId="77777777" w:rsidR="00C22012" w:rsidRPr="00E75FEA" w:rsidRDefault="00C22012" w:rsidP="00C22012">
      <w:pPr>
        <w:pStyle w:val="Heading1"/>
        <w:spacing w:before="120"/>
        <w:rPr>
          <w:color w:val="000000" w:themeColor="text1"/>
          <w:szCs w:val="28"/>
        </w:rPr>
      </w:pPr>
      <w:bookmarkStart w:id="8" w:name="_Toc199513330"/>
      <w:bookmarkStart w:id="9" w:name="_Toc209448442"/>
      <w:r w:rsidRPr="00E75FEA">
        <w:rPr>
          <w:rFonts w:eastAsia="Arial"/>
          <w:color w:val="000000" w:themeColor="text1"/>
          <w:szCs w:val="28"/>
        </w:rPr>
        <w:t>3. Definitions</w:t>
      </w:r>
      <w:bookmarkEnd w:id="8"/>
      <w:bookmarkEnd w:id="9"/>
    </w:p>
    <w:p w14:paraId="2FC50608" w14:textId="77777777" w:rsidR="00C22012" w:rsidRPr="00E75FEA" w:rsidRDefault="00C22012" w:rsidP="00C22012">
      <w:pPr>
        <w:pStyle w:val="1bodycopy10pt"/>
        <w:rPr>
          <w:b/>
          <w:bCs/>
          <w:color w:val="000000" w:themeColor="text1"/>
        </w:rPr>
      </w:pPr>
      <w:r w:rsidRPr="00E75FEA">
        <w:rPr>
          <w:b/>
          <w:bCs/>
          <w:color w:val="000000" w:themeColor="text1"/>
        </w:rPr>
        <w:t>Safeguarding and promoting the welfare of children means: </w:t>
      </w:r>
    </w:p>
    <w:p w14:paraId="348529F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Providing help and support to meet the needs of children as soon as problems emerge</w:t>
      </w:r>
    </w:p>
    <w:p w14:paraId="73A7A00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Protecting children from maltreatment whether that is within or outside the home, including online</w:t>
      </w:r>
    </w:p>
    <w:p w14:paraId="00B3085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Preventing impairment of children’s mental and physical health or development</w:t>
      </w:r>
    </w:p>
    <w:p w14:paraId="6F536BF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that children grow up in circumstances consistent with the provision of safe and effective care</w:t>
      </w:r>
    </w:p>
    <w:p w14:paraId="6E628AD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Taking action to enable all children to have the best outcomes</w:t>
      </w:r>
    </w:p>
    <w:p w14:paraId="55758637" w14:textId="77777777" w:rsidR="00C22012" w:rsidRPr="00E75FEA" w:rsidRDefault="00C22012" w:rsidP="00C22012">
      <w:pPr>
        <w:pStyle w:val="1bodycopy10pt"/>
        <w:rPr>
          <w:color w:val="000000" w:themeColor="text1"/>
        </w:rPr>
      </w:pPr>
      <w:r w:rsidRPr="00E75FEA">
        <w:rPr>
          <w:b/>
          <w:bCs/>
          <w:color w:val="000000" w:themeColor="text1"/>
        </w:rPr>
        <w:t>Child protection</w:t>
      </w:r>
      <w:r w:rsidRPr="00E75FEA">
        <w:rPr>
          <w:color w:val="000000" w:themeColor="text1"/>
        </w:rP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18AACEAA" w14:textId="77777777" w:rsidR="00C22012" w:rsidRPr="00E75FEA" w:rsidRDefault="00C22012" w:rsidP="00C22012">
      <w:pPr>
        <w:pStyle w:val="1bodycopy10pt"/>
        <w:rPr>
          <w:color w:val="000000" w:themeColor="text1"/>
        </w:rPr>
      </w:pPr>
      <w:r w:rsidRPr="00E75FEA">
        <w:rPr>
          <w:b/>
          <w:bCs/>
          <w:color w:val="000000" w:themeColor="text1"/>
        </w:rPr>
        <w:t>Abuse</w:t>
      </w:r>
      <w:r w:rsidRPr="00E75FEA">
        <w:rPr>
          <w:color w:val="000000" w:themeColor="text1"/>
        </w:rPr>
        <w:t xml:space="preserve"> is a form of maltreatment of a child, and may involve inflicting harm or failing to act to prevent harm. Appendix 1 explains the different types of abuse.</w:t>
      </w:r>
    </w:p>
    <w:p w14:paraId="6BC70BB3" w14:textId="77777777" w:rsidR="00C22012" w:rsidRPr="00E75FEA" w:rsidRDefault="00C22012" w:rsidP="00C22012">
      <w:pPr>
        <w:pStyle w:val="1bodycopy10pt"/>
        <w:rPr>
          <w:color w:val="000000" w:themeColor="text1"/>
        </w:rPr>
      </w:pPr>
      <w:r w:rsidRPr="00E75FEA">
        <w:rPr>
          <w:b/>
          <w:bCs/>
          <w:color w:val="000000" w:themeColor="text1"/>
        </w:rPr>
        <w:t xml:space="preserve">Neglect </w:t>
      </w:r>
      <w:r w:rsidRPr="00E75FEA">
        <w:rPr>
          <w:color w:val="000000" w:themeColor="text1"/>
        </w:rPr>
        <w:t>is a form of abuse and is the persistent failure to meet a child’s basic physical and/or psychological needs, likely to result in the serious impairment of the child’s health or development. Appendix 1 defines neglect in more detail.</w:t>
      </w:r>
    </w:p>
    <w:p w14:paraId="4E18B7DB" w14:textId="77777777" w:rsidR="00C22012" w:rsidRPr="00E75FEA" w:rsidRDefault="00C22012" w:rsidP="00C22012">
      <w:pPr>
        <w:pStyle w:val="1bodycopy10pt"/>
        <w:rPr>
          <w:color w:val="000000" w:themeColor="text1"/>
        </w:rPr>
      </w:pPr>
      <w:r w:rsidRPr="00E75FEA">
        <w:rPr>
          <w:b/>
          <w:bCs/>
          <w:color w:val="000000" w:themeColor="text1"/>
        </w:rPr>
        <w:t xml:space="preserve">Sharing of nudes and semi-nudes </w:t>
      </w:r>
      <w:r w:rsidRPr="00E75FEA">
        <w:rPr>
          <w:color w:val="000000" w:themeColor="text1"/>
        </w:rPr>
        <w:t xml:space="preserve">(also known as sexting or youth-produced sexual imagery) is where children share nude or semi-nude images, videos or live streams. </w:t>
      </w:r>
      <w:bookmarkStart w:id="10" w:name="_Hlk167950988"/>
      <w:r w:rsidRPr="00E75FEA">
        <w:rPr>
          <w:color w:val="000000" w:themeColor="text1"/>
        </w:rPr>
        <w:t>This also includes pseudo-images that are computer-generated images that otherwise appear to be a photograph or video</w:t>
      </w:r>
      <w:bookmarkEnd w:id="10"/>
      <w:r w:rsidRPr="00E75FEA">
        <w:rPr>
          <w:color w:val="000000" w:themeColor="text1"/>
        </w:rPr>
        <w:t>.</w:t>
      </w:r>
    </w:p>
    <w:p w14:paraId="255220B4" w14:textId="77777777" w:rsidR="00C22012" w:rsidRPr="00E75FEA" w:rsidRDefault="00C22012" w:rsidP="00C22012">
      <w:pPr>
        <w:pStyle w:val="1bodycopy10pt"/>
        <w:rPr>
          <w:color w:val="000000" w:themeColor="text1"/>
        </w:rPr>
      </w:pPr>
      <w:r w:rsidRPr="00E75FEA">
        <w:rPr>
          <w:b/>
          <w:bCs/>
          <w:color w:val="000000" w:themeColor="text1"/>
        </w:rPr>
        <w:t>Children</w:t>
      </w:r>
      <w:r w:rsidRPr="00E75FEA">
        <w:rPr>
          <w:color w:val="000000" w:themeColor="text1"/>
        </w:rPr>
        <w:t xml:space="preserve"> includes everyone under the age of 18. </w:t>
      </w:r>
    </w:p>
    <w:p w14:paraId="5ABD728E" w14:textId="77777777" w:rsidR="00C22012" w:rsidRPr="00E75FEA" w:rsidRDefault="00C22012" w:rsidP="00C22012">
      <w:pPr>
        <w:pStyle w:val="1bodycopy10pt"/>
        <w:rPr>
          <w:color w:val="000000" w:themeColor="text1"/>
        </w:rPr>
      </w:pPr>
      <w:r w:rsidRPr="00E75FEA">
        <w:rPr>
          <w:color w:val="000000" w:themeColor="text1"/>
        </w:rPr>
        <w:t xml:space="preserve">The following 3 </w:t>
      </w:r>
      <w:r w:rsidRPr="00E75FEA">
        <w:rPr>
          <w:b/>
          <w:bCs/>
          <w:color w:val="000000" w:themeColor="text1"/>
        </w:rPr>
        <w:t>safeguarding partners</w:t>
      </w:r>
      <w:r w:rsidRPr="00E75FEA">
        <w:rPr>
          <w:color w:val="000000" w:themeColor="text1"/>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30E0914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local authority (LA)</w:t>
      </w:r>
    </w:p>
    <w:p w14:paraId="3231DC2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Integrated care boards (previously known as clinical commissioning groups) for an area within the LA</w:t>
      </w:r>
    </w:p>
    <w:p w14:paraId="3DD8C1E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chief officer of police for an area in the LA area</w:t>
      </w:r>
    </w:p>
    <w:p w14:paraId="3F948C8C" w14:textId="77777777" w:rsidR="00C22012" w:rsidRPr="00E75FEA" w:rsidRDefault="00C22012" w:rsidP="00C22012">
      <w:pPr>
        <w:pStyle w:val="1bodycopy10pt"/>
        <w:rPr>
          <w:color w:val="000000" w:themeColor="text1"/>
        </w:rPr>
      </w:pPr>
      <w:r w:rsidRPr="00E75FEA">
        <w:rPr>
          <w:b/>
          <w:bCs/>
          <w:color w:val="000000" w:themeColor="text1"/>
        </w:rPr>
        <w:t xml:space="preserve">Victim </w:t>
      </w:r>
      <w:r w:rsidRPr="00E75FEA">
        <w:rPr>
          <w:color w:val="000000" w:themeColor="text1"/>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40E09C78" w14:textId="77777777" w:rsidR="00C22012" w:rsidRPr="00E75FEA" w:rsidRDefault="00C22012" w:rsidP="00C22012">
      <w:pPr>
        <w:pStyle w:val="1bodycopy10pt"/>
        <w:rPr>
          <w:color w:val="000000" w:themeColor="text1"/>
        </w:rPr>
      </w:pPr>
      <w:r w:rsidRPr="00E75FEA">
        <w:rPr>
          <w:b/>
          <w:bCs/>
          <w:color w:val="000000" w:themeColor="text1"/>
        </w:rPr>
        <w:t xml:space="preserve">Alleged perpetrator(s) </w:t>
      </w:r>
      <w:r w:rsidRPr="00E75FEA">
        <w:rPr>
          <w:color w:val="000000" w:themeColor="text1"/>
        </w:rPr>
        <w:t xml:space="preserve">and </w:t>
      </w:r>
      <w:r w:rsidRPr="00E75FEA">
        <w:rPr>
          <w:b/>
          <w:bCs/>
          <w:color w:val="000000" w:themeColor="text1"/>
        </w:rPr>
        <w:t>perpetrator(s)</w:t>
      </w:r>
      <w:r w:rsidRPr="00E75FEA">
        <w:rPr>
          <w:color w:val="000000" w:themeColor="text1"/>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3DF779F" w14:textId="77777777" w:rsidR="00C22012" w:rsidRPr="00E75FEA" w:rsidRDefault="00C22012" w:rsidP="00C22012">
      <w:pPr>
        <w:spacing w:after="120"/>
        <w:rPr>
          <w:color w:val="000000" w:themeColor="text1"/>
        </w:rPr>
      </w:pPr>
    </w:p>
    <w:p w14:paraId="2EFCC1F0" w14:textId="77777777" w:rsidR="00C22012" w:rsidRPr="00E75FEA" w:rsidRDefault="00C22012" w:rsidP="00C22012">
      <w:pPr>
        <w:pStyle w:val="Heading1"/>
        <w:spacing w:before="120"/>
        <w:rPr>
          <w:color w:val="000000" w:themeColor="text1"/>
          <w:szCs w:val="28"/>
        </w:rPr>
      </w:pPr>
      <w:bookmarkStart w:id="11" w:name="_Toc199513331"/>
      <w:bookmarkStart w:id="12" w:name="_Toc209448443"/>
      <w:r w:rsidRPr="00E75FEA">
        <w:rPr>
          <w:rFonts w:eastAsia="Arial"/>
          <w:color w:val="000000" w:themeColor="text1"/>
          <w:szCs w:val="28"/>
        </w:rPr>
        <w:t>4. Equality statement</w:t>
      </w:r>
      <w:bookmarkEnd w:id="11"/>
      <w:bookmarkEnd w:id="12"/>
    </w:p>
    <w:p w14:paraId="31A8F05A" w14:textId="77777777" w:rsidR="00C22012" w:rsidRPr="00E75FEA" w:rsidRDefault="00C22012" w:rsidP="00C22012">
      <w:pPr>
        <w:pStyle w:val="1bodycopy10pt"/>
        <w:rPr>
          <w:color w:val="000000" w:themeColor="text1"/>
        </w:rPr>
      </w:pPr>
      <w:r w:rsidRPr="00E75FEA">
        <w:rPr>
          <w:color w:val="000000" w:themeColor="text1"/>
        </w:rPr>
        <w:lastRenderedPageBreak/>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39197035" w14:textId="77777777" w:rsidR="00C22012" w:rsidRPr="00E75FEA" w:rsidRDefault="00C22012" w:rsidP="00C22012">
      <w:pPr>
        <w:pStyle w:val="1bodycopy10pt"/>
        <w:rPr>
          <w:color w:val="000000" w:themeColor="text1"/>
        </w:rPr>
      </w:pPr>
      <w:r w:rsidRPr="00E75FEA">
        <w:rPr>
          <w:color w:val="000000" w:themeColor="text1"/>
        </w:rPr>
        <w:t>We give special consideration to children who:</w:t>
      </w:r>
    </w:p>
    <w:p w14:paraId="1FF26DF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Have special educational needs and disabilities (SEND) or health conditions (see section 10)</w:t>
      </w:r>
    </w:p>
    <w:p w14:paraId="3272100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young carers</w:t>
      </w:r>
    </w:p>
    <w:p w14:paraId="5CDD87D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May experience discrimination due to their race, ethnicity, religion, gender identification or sexuality </w:t>
      </w:r>
    </w:p>
    <w:p w14:paraId="39B18F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Have English as an additional language (EAL)</w:t>
      </w:r>
    </w:p>
    <w:p w14:paraId="6BDE3BB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Are known to be living in difficult situations – for example, temporary accommodation or where there are issues such as substance abuse or domestic violence </w:t>
      </w:r>
    </w:p>
    <w:p w14:paraId="47A5CD9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at risk of female genital mutilation (FGM), sexual exploitation, forced marriage, or radicalisation</w:t>
      </w:r>
    </w:p>
    <w:p w14:paraId="3ECD32A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asylum seekers</w:t>
      </w:r>
    </w:p>
    <w:p w14:paraId="611C58B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Are at risk due to either their own or a family member’s mental health needs </w:t>
      </w:r>
    </w:p>
    <w:p w14:paraId="1783C1C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looked after or previously looked after (see section 12)</w:t>
      </w:r>
    </w:p>
    <w:p w14:paraId="34AE386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missing or absent from education for prolonged periods and/or frequently</w:t>
      </w:r>
    </w:p>
    <w:p w14:paraId="1AB68EF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Whose parent/carer has expressed an intention to remove them from school to be home educated</w:t>
      </w:r>
    </w:p>
    <w:p w14:paraId="6897D234" w14:textId="77777777" w:rsidR="00C22012" w:rsidRPr="00E75FEA" w:rsidRDefault="00C22012" w:rsidP="00C22012">
      <w:pPr>
        <w:spacing w:after="120"/>
        <w:rPr>
          <w:color w:val="000000" w:themeColor="text1"/>
        </w:rPr>
      </w:pPr>
    </w:p>
    <w:p w14:paraId="2367F660" w14:textId="77777777" w:rsidR="00C22012" w:rsidRPr="00E75FEA" w:rsidRDefault="00C22012" w:rsidP="00C22012">
      <w:pPr>
        <w:pStyle w:val="Heading1"/>
        <w:spacing w:before="120"/>
        <w:rPr>
          <w:color w:val="000000" w:themeColor="text1"/>
          <w:szCs w:val="28"/>
        </w:rPr>
      </w:pPr>
      <w:bookmarkStart w:id="13" w:name="_Toc199513332"/>
      <w:bookmarkStart w:id="14" w:name="_Toc209448444"/>
      <w:r w:rsidRPr="00E75FEA">
        <w:rPr>
          <w:rFonts w:eastAsia="Arial"/>
          <w:color w:val="000000" w:themeColor="text1"/>
          <w:szCs w:val="28"/>
        </w:rPr>
        <w:t>5. Roles and responsibilities</w:t>
      </w:r>
      <w:bookmarkEnd w:id="13"/>
      <w:bookmarkEnd w:id="14"/>
    </w:p>
    <w:p w14:paraId="6663806A" w14:textId="77777777" w:rsidR="00C22012" w:rsidRPr="00E75FEA" w:rsidRDefault="00C22012" w:rsidP="00C22012">
      <w:pPr>
        <w:pStyle w:val="1bodycopy10pt"/>
        <w:rPr>
          <w:color w:val="000000" w:themeColor="text1"/>
        </w:rPr>
      </w:pPr>
      <w:r w:rsidRPr="00E75FEA">
        <w:rPr>
          <w:color w:val="000000" w:themeColor="text1"/>
        </w:rPr>
        <w:t xml:space="preserve">Safeguarding and child protection is </w:t>
      </w:r>
      <w:r w:rsidRPr="00E75FEA">
        <w:rPr>
          <w:b/>
          <w:bCs/>
          <w:color w:val="000000" w:themeColor="text1"/>
        </w:rPr>
        <w:t xml:space="preserve">everyone’s </w:t>
      </w:r>
      <w:r w:rsidRPr="00E75FEA">
        <w:rPr>
          <w:color w:val="000000" w:themeColor="text1"/>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12423D8C" w14:textId="77777777" w:rsidR="00C22012" w:rsidRPr="00E75FEA" w:rsidRDefault="00C22012" w:rsidP="00C22012">
      <w:pPr>
        <w:pStyle w:val="1bodycopy10pt"/>
        <w:rPr>
          <w:color w:val="000000" w:themeColor="text1"/>
        </w:rPr>
      </w:pPr>
      <w:r w:rsidRPr="00E75FEA">
        <w:rPr>
          <w:color w:val="000000" w:themeColor="text1"/>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123FF1F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Behaviour policy </w:t>
      </w:r>
    </w:p>
    <w:p w14:paraId="3A31420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Pastoral support system </w:t>
      </w:r>
    </w:p>
    <w:p w14:paraId="0EBDF4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Planned programme of relationships, sex and health education (RSHE), which is inclusive and delivered regularly, tackling issues such as: </w:t>
      </w:r>
    </w:p>
    <w:p w14:paraId="285CD844"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Healthy and respectful relationships </w:t>
      </w:r>
    </w:p>
    <w:p w14:paraId="0CE15DE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Boundaries and consent </w:t>
      </w:r>
    </w:p>
    <w:p w14:paraId="3CDC3F6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Stereotyping, prejudice and equality </w:t>
      </w:r>
    </w:p>
    <w:p w14:paraId="6879667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Body confidence and self-esteem </w:t>
      </w:r>
    </w:p>
    <w:p w14:paraId="145D2D2A"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How to recognise an abusive relationship (including coercive and controlling behaviour) </w:t>
      </w:r>
    </w:p>
    <w:p w14:paraId="559A6BBD"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concepts of, and laws relating to, sexual consent, sexual exploitation, abuse, grooming, coercion, harassment, rape, domestic abuse, so-called honour-based violence such as forced marriage and FGM and how to access support </w:t>
      </w:r>
    </w:p>
    <w:p w14:paraId="20241671"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What constitutes sexual harassment and sexual violence and why they’re always unacceptable </w:t>
      </w:r>
    </w:p>
    <w:p w14:paraId="237DAC4B" w14:textId="77777777" w:rsidR="00C22012" w:rsidRPr="00E75FEA" w:rsidRDefault="00C22012" w:rsidP="00C22012">
      <w:pPr>
        <w:pStyle w:val="Subhead2"/>
        <w:rPr>
          <w:color w:val="000000" w:themeColor="text1"/>
        </w:rPr>
      </w:pPr>
      <w:r w:rsidRPr="00E75FEA">
        <w:rPr>
          <w:color w:val="000000" w:themeColor="text1"/>
        </w:rPr>
        <w:t>5.1 All staff</w:t>
      </w:r>
    </w:p>
    <w:p w14:paraId="327EC2EC" w14:textId="77777777" w:rsidR="00C22012" w:rsidRPr="00E75FEA" w:rsidRDefault="00C22012" w:rsidP="00C22012">
      <w:pPr>
        <w:pStyle w:val="1bodycopy10pt"/>
        <w:rPr>
          <w:color w:val="000000" w:themeColor="text1"/>
        </w:rPr>
      </w:pPr>
      <w:r w:rsidRPr="00E75FEA">
        <w:rPr>
          <w:color w:val="000000" w:themeColor="text1"/>
        </w:rPr>
        <w:t>All staff will:</w:t>
      </w:r>
    </w:p>
    <w:p w14:paraId="44089E2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Read and understand part 1 and annex B of the Department for Education’s statutory safeguarding guidance, </w:t>
      </w:r>
      <w:hyperlink r:id="rId52" w:history="1">
        <w:r w:rsidRPr="00E75FEA">
          <w:rPr>
            <w:color w:val="000000" w:themeColor="text1"/>
            <w:u w:val="single" w:color="0072CC"/>
          </w:rPr>
          <w:t>Keeping Children Safe in Education</w:t>
        </w:r>
      </w:hyperlink>
      <w:r w:rsidRPr="00E75FEA">
        <w:rPr>
          <w:color w:val="000000" w:themeColor="text1"/>
        </w:rPr>
        <w:t>, and review this guidance at least annually</w:t>
      </w:r>
    </w:p>
    <w:p w14:paraId="19A8A79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Sign a declaration at the beginning of each academic year to say that they have reviewed the guidance</w:t>
      </w:r>
    </w:p>
    <w:p w14:paraId="76315E9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Reinforce the importance of online safety when communicating with parents and carers. This includes making parents and carers aware of what we ask children to do online (e.g. sites they need to visit or who they’ll be interacting with online)</w:t>
      </w:r>
    </w:p>
    <w:p w14:paraId="5F0766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Provide a safe space for pupils who are LGBTQ+ to speak out and share their concerns</w:t>
      </w:r>
    </w:p>
    <w:p w14:paraId="3A058837" w14:textId="77777777" w:rsidR="00C22012" w:rsidRPr="00E75FEA" w:rsidRDefault="00C22012" w:rsidP="00C22012">
      <w:pPr>
        <w:pStyle w:val="1bodycopy10pt"/>
        <w:rPr>
          <w:color w:val="000000" w:themeColor="text1"/>
        </w:rPr>
      </w:pPr>
      <w:r w:rsidRPr="00E75FEA">
        <w:rPr>
          <w:color w:val="000000" w:themeColor="text1"/>
        </w:rPr>
        <w:t xml:space="preserve">All staff will be aware of: </w:t>
      </w:r>
    </w:p>
    <w:p w14:paraId="01477D33" w14:textId="6338E03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Our systems that support safeguarding, including this child protection and safeguarding policy, the staff </w:t>
      </w:r>
      <w:r w:rsidR="004F6561">
        <w:rPr>
          <w:color w:val="000000" w:themeColor="text1"/>
        </w:rPr>
        <w:t>behaviour policy and code of conduct</w:t>
      </w:r>
      <w:r w:rsidRPr="00E75FEA">
        <w:rPr>
          <w:color w:val="000000" w:themeColor="text1"/>
        </w:rPr>
        <w:t>, the role and identity</w:t>
      </w:r>
      <w:r w:rsidRPr="00E75FEA">
        <w:rPr>
          <w:i/>
          <w:iCs/>
          <w:color w:val="000000" w:themeColor="text1"/>
        </w:rPr>
        <w:t xml:space="preserve"> </w:t>
      </w:r>
      <w:r w:rsidRPr="00E75FEA">
        <w:rPr>
          <w:color w:val="000000" w:themeColor="text1"/>
        </w:rPr>
        <w:t xml:space="preserve">of the designated safeguarding lead (DSL) and </w:t>
      </w:r>
      <w:r w:rsidR="004F6561">
        <w:rPr>
          <w:color w:val="000000" w:themeColor="text1"/>
        </w:rPr>
        <w:t>deputies</w:t>
      </w:r>
      <w:r w:rsidRPr="00E75FEA">
        <w:rPr>
          <w:color w:val="000000" w:themeColor="text1"/>
        </w:rPr>
        <w:t>, the behaviour policy</w:t>
      </w:r>
      <w:r w:rsidR="004F6561">
        <w:rPr>
          <w:color w:val="000000" w:themeColor="text1"/>
        </w:rPr>
        <w:t xml:space="preserve"> online safety that includes the expectations, applicable roles and responsibilities in relation to filtering and monitoring</w:t>
      </w:r>
      <w:r w:rsidRPr="00E75FEA">
        <w:rPr>
          <w:color w:val="000000" w:themeColor="text1"/>
        </w:rPr>
        <w:t xml:space="preserve"> and the safeguarding response to children who go missing from education/who are absent from education.</w:t>
      </w:r>
    </w:p>
    <w:p w14:paraId="2E9AD17D"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The early help assessment process and their role in it, including identifying emerging problems, liaising with the DSL, and sharing information with other professionals to support early identification and assessment </w:t>
      </w:r>
    </w:p>
    <w:p w14:paraId="04637897"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The process for making referrals to local authority children’s social care and for statutory assessments that may follow a referral, including the role they might be expected to play</w:t>
      </w:r>
    </w:p>
    <w:p w14:paraId="7715DF1A"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1D1CF161"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7A64DAF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New and emerging threats, including online harm, grooming, sexual exploitation, criminal exploitation, radicalisation, and the role of technology and social media in presenting harm</w:t>
      </w:r>
    </w:p>
    <w:p w14:paraId="0A30656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importance of reassuring victims that they are being taken seriously and that they will be supported and kept safe</w:t>
      </w:r>
    </w:p>
    <w:p w14:paraId="7DAF2B6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fact that children can be at risk of harm inside and outside of their home, at school and online</w:t>
      </w:r>
    </w:p>
    <w:p w14:paraId="442132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fact that children who are (or who are perceived to be) lesbian, gay, bisexual or gender questioning (LGBTQ+) can be targeted by other children</w:t>
      </w:r>
    </w:p>
    <w:p w14:paraId="48A71D1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That a child and their family may be experiencing multiple needs at the same time</w:t>
      </w:r>
    </w:p>
    <w:p w14:paraId="4E14F3A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What to look for to identify children who need help or protection </w:t>
      </w:r>
    </w:p>
    <w:p w14:paraId="14D3E26D" w14:textId="77777777" w:rsidR="00C22012" w:rsidRPr="00E75FEA" w:rsidRDefault="00C22012" w:rsidP="00C22012">
      <w:pPr>
        <w:pStyle w:val="1bodycopy10pt"/>
        <w:rPr>
          <w:color w:val="000000" w:themeColor="text1"/>
        </w:rPr>
      </w:pPr>
      <w:r w:rsidRPr="00E75FEA">
        <w:rPr>
          <w:color w:val="000000" w:themeColor="text1"/>
        </w:rPr>
        <w:t xml:space="preserve">Section 16 and appendix 4 of this policy outline in more detail how staff are supported to do this. </w:t>
      </w:r>
    </w:p>
    <w:p w14:paraId="1FA22F24" w14:textId="77777777" w:rsidR="00C22012" w:rsidRPr="00E75FEA" w:rsidRDefault="00C22012" w:rsidP="00C22012">
      <w:pPr>
        <w:pStyle w:val="Subhead2"/>
        <w:rPr>
          <w:color w:val="000000" w:themeColor="text1"/>
        </w:rPr>
      </w:pPr>
      <w:r w:rsidRPr="00E75FEA">
        <w:rPr>
          <w:color w:val="000000" w:themeColor="text1"/>
        </w:rPr>
        <w:t xml:space="preserve">5.2 The designated safeguarding lead (DSL) </w:t>
      </w:r>
    </w:p>
    <w:p w14:paraId="2BF72CC1" w14:textId="08557223" w:rsidR="00C22012" w:rsidRPr="00E75FEA" w:rsidRDefault="00C22012" w:rsidP="00C22012">
      <w:pPr>
        <w:pStyle w:val="1bodycopy10pt"/>
        <w:rPr>
          <w:color w:val="000000" w:themeColor="text1"/>
        </w:rPr>
      </w:pPr>
      <w:r w:rsidRPr="00E75FEA">
        <w:rPr>
          <w:color w:val="000000" w:themeColor="text1"/>
        </w:rPr>
        <w:t>The DSL is a member of the senior leadership team. Our DSL is</w:t>
      </w:r>
      <w:r w:rsidR="004F6561">
        <w:rPr>
          <w:color w:val="000000" w:themeColor="text1"/>
        </w:rPr>
        <w:t xml:space="preserve"> Tammy Cooper (Head Teacher) and Marie Clarke (Safeguarding, Attendance and Pastoral Manager)</w:t>
      </w:r>
      <w:r w:rsidRPr="00E75FEA">
        <w:rPr>
          <w:color w:val="000000" w:themeColor="text1"/>
        </w:rPr>
        <w:t>. The DSL takes lead responsibility for child protection and wider safeguarding in the school. This includes online safety, and understanding our filtering and monitoring processes on school devices and school networks to keep pupils safe online.</w:t>
      </w:r>
    </w:p>
    <w:p w14:paraId="447CB630" w14:textId="77777777" w:rsidR="00C22012" w:rsidRDefault="00C22012" w:rsidP="00C22012">
      <w:pPr>
        <w:pStyle w:val="1bodycopy10pt"/>
        <w:rPr>
          <w:color w:val="000000" w:themeColor="text1"/>
        </w:rPr>
      </w:pPr>
      <w:r w:rsidRPr="00E75FEA">
        <w:rPr>
          <w:color w:val="000000" w:themeColor="text1"/>
        </w:rPr>
        <w:t>During term time, the DSL will be available during school hours for staff to discuss any safeguarding concerns.</w:t>
      </w:r>
    </w:p>
    <w:p w14:paraId="4A60A2FB" w14:textId="41691CE0" w:rsidR="004F6561" w:rsidRPr="00E75FEA" w:rsidRDefault="004F6561" w:rsidP="00C22012">
      <w:pPr>
        <w:pStyle w:val="1bodycopy10pt"/>
        <w:rPr>
          <w:color w:val="000000" w:themeColor="text1"/>
        </w:rPr>
      </w:pPr>
      <w:r>
        <w:rPr>
          <w:color w:val="000000" w:themeColor="text1"/>
        </w:rPr>
        <w:t>Marie Clarke can be contacted out of school hours via safeguarding@southbankprimary.co.uk</w:t>
      </w:r>
    </w:p>
    <w:p w14:paraId="0ED7089F" w14:textId="3DBBA794" w:rsidR="00C22012" w:rsidRPr="00E75FEA" w:rsidRDefault="00C22012" w:rsidP="00C22012">
      <w:pPr>
        <w:pStyle w:val="1bodycopy10pt"/>
        <w:rPr>
          <w:color w:val="000000" w:themeColor="text1"/>
        </w:rPr>
      </w:pPr>
      <w:r w:rsidRPr="00E75FEA">
        <w:rPr>
          <w:color w:val="000000" w:themeColor="text1"/>
        </w:rPr>
        <w:t>When the DSL is absent, the</w:t>
      </w:r>
      <w:r w:rsidR="004F6561">
        <w:rPr>
          <w:color w:val="000000" w:themeColor="text1"/>
        </w:rPr>
        <w:t xml:space="preserve"> deputies</w:t>
      </w:r>
      <w:r w:rsidRPr="00E75FEA">
        <w:rPr>
          <w:color w:val="000000" w:themeColor="text1"/>
        </w:rPr>
        <w:t xml:space="preserve"> will act as cover.</w:t>
      </w:r>
    </w:p>
    <w:p w14:paraId="6A727587" w14:textId="7F9DD254" w:rsidR="00C22012" w:rsidRPr="00E75FEA" w:rsidRDefault="00C22012" w:rsidP="00C22012">
      <w:pPr>
        <w:pStyle w:val="1bodycopy10pt"/>
        <w:rPr>
          <w:color w:val="000000" w:themeColor="text1"/>
        </w:rPr>
      </w:pPr>
      <w:r w:rsidRPr="00E75FEA">
        <w:rPr>
          <w:color w:val="000000" w:themeColor="text1"/>
        </w:rPr>
        <w:t>If the DSL and</w:t>
      </w:r>
      <w:r w:rsidR="004F6561">
        <w:rPr>
          <w:color w:val="000000" w:themeColor="text1"/>
        </w:rPr>
        <w:t xml:space="preserve"> deputies</w:t>
      </w:r>
      <w:r w:rsidRPr="00E75FEA">
        <w:rPr>
          <w:color w:val="000000" w:themeColor="text1"/>
        </w:rPr>
        <w:t xml:space="preserve"> are not available, </w:t>
      </w:r>
      <w:r w:rsidR="004F6561">
        <w:rPr>
          <w:color w:val="000000" w:themeColor="text1"/>
        </w:rPr>
        <w:t>June Craven (LA Safeguarding Lead)</w:t>
      </w:r>
      <w:r w:rsidRPr="00E75FEA">
        <w:rPr>
          <w:color w:val="000000" w:themeColor="text1"/>
        </w:rPr>
        <w:t xml:space="preserve"> will act as cover (for example, during out-of-hours/out-of-term activities). </w:t>
      </w:r>
    </w:p>
    <w:p w14:paraId="4413BDF8" w14:textId="77777777" w:rsidR="00C22012" w:rsidRPr="00E75FEA" w:rsidRDefault="00C22012" w:rsidP="00C22012">
      <w:pPr>
        <w:pStyle w:val="1bodycopy10pt"/>
        <w:rPr>
          <w:color w:val="000000" w:themeColor="text1"/>
        </w:rPr>
      </w:pPr>
      <w:r w:rsidRPr="00E75FEA">
        <w:rPr>
          <w:color w:val="000000" w:themeColor="text1"/>
        </w:rPr>
        <w:t>The DSL will be given the time, funding, training, resources and support to:</w:t>
      </w:r>
    </w:p>
    <w:p w14:paraId="446BAB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Provide advice and support to other staff on child welfare and child protection matters</w:t>
      </w:r>
    </w:p>
    <w:p w14:paraId="71A260D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Take part in strategy discussions and inter-agency meetings and/or support other staff to do so</w:t>
      </w:r>
    </w:p>
    <w:p w14:paraId="7D69557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Contribute to the assessment of children</w:t>
      </w:r>
    </w:p>
    <w:p w14:paraId="4D01B0B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Refer suspected cases, as appropriate, to the relevant body (local authority children’s social care, Channel programme, Disclosure and Barring Service (DBS), and/or police), and support staff who make such referrals directly</w:t>
      </w:r>
    </w:p>
    <w:p w14:paraId="54E4621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Have a good understanding of harmful sexual behaviour </w:t>
      </w:r>
    </w:p>
    <w:p w14:paraId="589527B6" w14:textId="77777777" w:rsidR="00C22012" w:rsidRPr="004F6561"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Have a good understanding of the filtering and monitoring systems and processes in place at our school</w:t>
      </w:r>
    </w:p>
    <w:p w14:paraId="17114049" w14:textId="77777777" w:rsidR="004F6561" w:rsidRDefault="004F6561" w:rsidP="004F6561">
      <w:pPr>
        <w:pStyle w:val="3Bulletedcopyblue"/>
        <w:rPr>
          <w:color w:val="000000" w:themeColor="text1"/>
        </w:rPr>
      </w:pPr>
      <w:r>
        <w:rPr>
          <w:color w:val="000000" w:themeColor="text1"/>
        </w:rPr>
        <w:t>Marie Clarke is the Prevent Lead</w:t>
      </w:r>
    </w:p>
    <w:p w14:paraId="110AF9AE" w14:textId="77777777" w:rsidR="004F6561" w:rsidRDefault="004F6561" w:rsidP="004F6561">
      <w:pPr>
        <w:pStyle w:val="3Bulletedcopyblue"/>
        <w:numPr>
          <w:ilvl w:val="0"/>
          <w:numId w:val="0"/>
        </w:numPr>
        <w:ind w:left="340"/>
        <w:rPr>
          <w:color w:val="000000" w:themeColor="text1"/>
        </w:rPr>
      </w:pPr>
    </w:p>
    <w:p w14:paraId="784220A5" w14:textId="0BDBF9CE" w:rsidR="00C22012" w:rsidRPr="00E75FEA" w:rsidRDefault="00C22012" w:rsidP="004F6561">
      <w:pPr>
        <w:pStyle w:val="3Bulletedcopyblue"/>
        <w:numPr>
          <w:ilvl w:val="0"/>
          <w:numId w:val="0"/>
        </w:numPr>
        <w:ind w:left="340" w:hanging="170"/>
        <w:rPr>
          <w:color w:val="000000" w:themeColor="text1"/>
        </w:rPr>
      </w:pPr>
      <w:r w:rsidRPr="00E75FEA">
        <w:rPr>
          <w:color w:val="000000" w:themeColor="text1"/>
        </w:rPr>
        <w:t xml:space="preserve">The DSL will also: </w:t>
      </w:r>
    </w:p>
    <w:p w14:paraId="1BEB4FE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Keep the headteacher informed of any issues</w:t>
      </w:r>
    </w:p>
    <w:p w14:paraId="2D6440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Liaise with local authority case managers and designated officers for child protection concerns as appropriate</w:t>
      </w:r>
    </w:p>
    <w:p w14:paraId="7A1DB9A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Discuss the local response to sexual violence and sexual harassment with police and local authority children’s social care colleagues to prepare the school’s policies</w:t>
      </w:r>
    </w:p>
    <w:p w14:paraId="6167CE5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666328D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aware that children must have an ‘appropriate adult’ to support and help them in the case of a police investigation or search </w:t>
      </w:r>
    </w:p>
    <w:p w14:paraId="052255B0" w14:textId="3B0CC218" w:rsidR="00C22012" w:rsidRPr="00E75FEA" w:rsidRDefault="00C22012" w:rsidP="00C22012">
      <w:pPr>
        <w:pStyle w:val="1bodycopy10pt"/>
        <w:rPr>
          <w:color w:val="000000" w:themeColor="text1"/>
        </w:rPr>
      </w:pPr>
      <w:r w:rsidRPr="00E75FEA">
        <w:rPr>
          <w:color w:val="000000" w:themeColor="text1"/>
        </w:rPr>
        <w:t>The full responsibilities of the DSL and</w:t>
      </w:r>
      <w:r w:rsidR="004F6561">
        <w:rPr>
          <w:color w:val="000000" w:themeColor="text1"/>
        </w:rPr>
        <w:t xml:space="preserve"> deputies</w:t>
      </w:r>
      <w:r w:rsidRPr="00E75FEA">
        <w:rPr>
          <w:color w:val="000000" w:themeColor="text1"/>
        </w:rPr>
        <w:t xml:space="preserve"> are set out in their job description. </w:t>
      </w:r>
    </w:p>
    <w:p w14:paraId="113E0068" w14:textId="77777777" w:rsidR="00C22012" w:rsidRPr="00E75FEA" w:rsidRDefault="00C22012" w:rsidP="00C22012">
      <w:pPr>
        <w:pStyle w:val="Subhead2"/>
        <w:rPr>
          <w:color w:val="000000" w:themeColor="text1"/>
        </w:rPr>
      </w:pPr>
      <w:r w:rsidRPr="00E75FEA">
        <w:rPr>
          <w:color w:val="000000" w:themeColor="text1"/>
        </w:rPr>
        <w:t>5.3 The governing board</w:t>
      </w:r>
    </w:p>
    <w:p w14:paraId="12A2437E" w14:textId="77777777" w:rsidR="00C22012" w:rsidRPr="00E75FEA" w:rsidRDefault="00C22012" w:rsidP="00C22012">
      <w:pPr>
        <w:pStyle w:val="1bodycopy10pt"/>
        <w:rPr>
          <w:color w:val="000000" w:themeColor="text1"/>
        </w:rPr>
      </w:pPr>
      <w:r w:rsidRPr="00E75FEA">
        <w:rPr>
          <w:color w:val="000000" w:themeColor="text1"/>
        </w:rPr>
        <w:t>The governing board will:</w:t>
      </w:r>
    </w:p>
    <w:p w14:paraId="7603E49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Facilitate a whole-school approach to safeguarding, ensuring that safeguarding and child protection are at the forefront of, and underpin, all relevant aspects of process and policy development</w:t>
      </w:r>
    </w:p>
    <w:p w14:paraId="0E65F21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Evaluate and approve this policy at each review, ensuring it complies with the law, and hold the headteacher to account for its implementation</w:t>
      </w:r>
    </w:p>
    <w:p w14:paraId="78061A4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aware of its obligations under the Human Rights Act 1998, the Equality Act 2010 (including the Public Sector Equality Duty), and our school’s local multi-agency safeguarding arrangements </w:t>
      </w:r>
    </w:p>
    <w:p w14:paraId="1D2AE42C" w14:textId="34DBBD33"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Appoint a senior board level (or equivalent) </w:t>
      </w:r>
      <w:r w:rsidR="004F6561">
        <w:rPr>
          <w:color w:val="000000" w:themeColor="text1"/>
        </w:rPr>
        <w:t>link governor</w:t>
      </w:r>
      <w:r w:rsidRPr="00E75FEA">
        <w:rPr>
          <w:color w:val="000000" w:themeColor="text1"/>
        </w:rPr>
        <w:t xml:space="preserve"> to monitor the effectiveness of this policy in conjunction with the full governing board. This is always a different person from the DSL</w:t>
      </w:r>
    </w:p>
    <w:p w14:paraId="11801F7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Ensure all staff undergo safeguarding and child protection training, including online safety, and that such training is regularly updated and is in line with advice from the safeguarding partners</w:t>
      </w:r>
    </w:p>
    <w:p w14:paraId="7B43C38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Ensure that the school has appropriate filtering and monitoring systems in place, and review their effectiveness. This includes:</w:t>
      </w:r>
    </w:p>
    <w:p w14:paraId="71B15E85"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Making sure that the leadership team and staff are aware of the provisions in place, and that they understand their expectations, roles and responsibilities around filtering and monitoring as part of safeguarding training</w:t>
      </w:r>
    </w:p>
    <w:p w14:paraId="3C8408FB"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Reviewing the </w:t>
      </w:r>
      <w:hyperlink r:id="rId53" w:history="1">
        <w:r w:rsidRPr="00E75FEA">
          <w:rPr>
            <w:color w:val="000000" w:themeColor="text1"/>
            <w:u w:val="single" w:color="0072CC"/>
          </w:rPr>
          <w:t>DfE’s filtering and monitoring standards</w:t>
        </w:r>
      </w:hyperlink>
      <w:r w:rsidRPr="00E75FEA">
        <w:rPr>
          <w:color w:val="000000" w:themeColor="text1"/>
        </w:rPr>
        <w:t>, and discussing with IT staff and service providers what needs to be done to support the school in meeting these standards</w:t>
      </w:r>
    </w:p>
    <w:p w14:paraId="305957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Make sure:</w:t>
      </w:r>
    </w:p>
    <w:p w14:paraId="6E910701"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DSL has the appropriate status and authority to carry out their job, including additional time, funding, training, resources and support </w:t>
      </w:r>
    </w:p>
    <w:p w14:paraId="4CC6B4DD"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lastRenderedPageBreak/>
        <w:t xml:space="preserve">Online safety is a running and interrelated theme within the whole-school approach to safeguarding and related policies </w:t>
      </w:r>
    </w:p>
    <w:p w14:paraId="7E1553BB"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DSL has lead authority for safeguarding, including online safety and understanding the filtering and monitoring systems and processes in place </w:t>
      </w:r>
    </w:p>
    <w:p w14:paraId="133A17C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36AF2E65"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That this policy reflects that children with SEND, or certain medical or physical health conditions, can face additional barriers to any abuse or neglect being recognised    </w:t>
      </w:r>
    </w:p>
    <w:p w14:paraId="7993B14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Where another body is providing services or activities (regardless of whether or not the children who attend these services/activities are children on the school roll): </w:t>
      </w:r>
    </w:p>
    <w:p w14:paraId="3203FF47"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Seek assurance that the other body has appropriate safeguarding and child protection policies/procedures in place, and inspect them if needed </w:t>
      </w:r>
    </w:p>
    <w:p w14:paraId="5E651996"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Make sure there are arrangements for the body to liaise with the school about safeguarding arrangements, where appropriate </w:t>
      </w:r>
    </w:p>
    <w:p w14:paraId="679384AE"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Make sure that safeguarding requirements are a condition of using the school premises, and that any agreement to use the premises would be terminated if the other body fails to comply </w:t>
      </w:r>
    </w:p>
    <w:p w14:paraId="2155E459" w14:textId="77777777" w:rsidR="00C22012" w:rsidRPr="00E75FEA" w:rsidRDefault="00C22012" w:rsidP="00C22012">
      <w:pPr>
        <w:pStyle w:val="1bodycopy10pt"/>
        <w:rPr>
          <w:color w:val="000000" w:themeColor="text1"/>
        </w:rPr>
      </w:pPr>
      <w:r w:rsidRPr="00E75FEA">
        <w:rPr>
          <w:color w:val="000000" w:themeColor="text1"/>
        </w:rPr>
        <w:t xml:space="preserve">The chair of governors will act as the ‘case manager’ in the event that an allegation of abuse is made against the headteacher, where appropriate (see appendix 3). </w:t>
      </w:r>
    </w:p>
    <w:p w14:paraId="7725FBB3" w14:textId="77777777" w:rsidR="00C22012" w:rsidRPr="00E75FEA" w:rsidRDefault="00C22012" w:rsidP="00C22012">
      <w:pPr>
        <w:pStyle w:val="1bodycopy10pt"/>
        <w:rPr>
          <w:color w:val="000000" w:themeColor="text1"/>
        </w:rPr>
      </w:pPr>
      <w:r w:rsidRPr="00E75FEA">
        <w:rPr>
          <w:color w:val="000000" w:themeColor="text1"/>
        </w:rPr>
        <w:t xml:space="preserve">All governors will read Keeping Children Safe in Education in its entirety. </w:t>
      </w:r>
    </w:p>
    <w:p w14:paraId="07360C46" w14:textId="77777777" w:rsidR="00C22012" w:rsidRPr="00E75FEA" w:rsidRDefault="00C22012" w:rsidP="00C22012">
      <w:pPr>
        <w:pStyle w:val="1bodycopy10pt"/>
        <w:rPr>
          <w:color w:val="000000" w:themeColor="text1"/>
        </w:rPr>
      </w:pPr>
      <w:r w:rsidRPr="00E75FEA">
        <w:rPr>
          <w:color w:val="000000" w:themeColor="text1"/>
        </w:rPr>
        <w:t>Section 15 of this policy has information on how governors are supported to fulfil their role.</w:t>
      </w:r>
    </w:p>
    <w:p w14:paraId="3F8191DA" w14:textId="77777777" w:rsidR="00C22012" w:rsidRPr="00E75FEA" w:rsidRDefault="00C22012" w:rsidP="00C22012">
      <w:pPr>
        <w:pStyle w:val="Subhead2"/>
        <w:rPr>
          <w:color w:val="000000" w:themeColor="text1"/>
        </w:rPr>
      </w:pPr>
      <w:r w:rsidRPr="00E75FEA">
        <w:rPr>
          <w:color w:val="000000" w:themeColor="text1"/>
        </w:rPr>
        <w:t>5.4 The headteacher</w:t>
      </w:r>
    </w:p>
    <w:p w14:paraId="68C5296A" w14:textId="77777777" w:rsidR="00C22012" w:rsidRPr="00E75FEA" w:rsidRDefault="00C22012" w:rsidP="00C22012">
      <w:pPr>
        <w:pStyle w:val="1bodycopy10pt"/>
        <w:rPr>
          <w:color w:val="000000" w:themeColor="text1"/>
        </w:rPr>
      </w:pPr>
      <w:r w:rsidRPr="00E75FEA">
        <w:rPr>
          <w:color w:val="000000" w:themeColor="text1"/>
        </w:rPr>
        <w:t>The headteacher is responsible for the implementation of this policy, including:</w:t>
      </w:r>
    </w:p>
    <w:p w14:paraId="6ED2C3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Ensuring that staff (including temporary staff) and volunteers: </w:t>
      </w:r>
    </w:p>
    <w:p w14:paraId="26AEE984"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Are informed of our systems that support safeguarding, including this policy, as part of their induction</w:t>
      </w:r>
    </w:p>
    <w:p w14:paraId="1F41369C"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Understand and follow the procedures included in this policy, particularly those concerning referrals of cases of suspected abuse and neglect </w:t>
      </w:r>
    </w:p>
    <w:p w14:paraId="23D8C75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Communicating this policy to parents/carers when their child joins the school and via the school website</w:t>
      </w:r>
    </w:p>
    <w:p w14:paraId="4E64A8E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that the DSL has appropriate time, funding, training and resources, and that there is always adequate cover if the DSL is absent</w:t>
      </w:r>
    </w:p>
    <w:p w14:paraId="06AF89C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Acting as the ‘case manager’ in the event of an allegation of abuse made against another member of staff or volunteer, where appropriate (see appendix 3)</w:t>
      </w:r>
    </w:p>
    <w:p w14:paraId="17450FB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Making decisions regarding all low-level concerns, though they may wish to collaborate with the DSL on this</w:t>
      </w:r>
    </w:p>
    <w:p w14:paraId="74ACC0B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the relevant staffing ratios are met, where applicable</w:t>
      </w:r>
    </w:p>
    <w:p w14:paraId="4D04ADC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Making sure each child in the Early Years Foundation Stage is assigned a key person</w:t>
      </w:r>
    </w:p>
    <w:p w14:paraId="478AE71C" w14:textId="77777777" w:rsidR="00C22012" w:rsidRPr="00E75FEA" w:rsidRDefault="00C22012" w:rsidP="00C22012">
      <w:pPr>
        <w:pStyle w:val="3Bulletedcopyblue"/>
        <w:rPr>
          <w:rFonts w:ascii="Times New Roman" w:eastAsia="Times New Roman" w:hAnsi="Times New Roman" w:cs="Times New Roman"/>
          <w:color w:val="000000" w:themeColor="text1"/>
        </w:rPr>
      </w:pPr>
      <w:bookmarkStart w:id="15" w:name="_Hlk139033654"/>
      <w:r w:rsidRPr="00E75FEA">
        <w:rPr>
          <w:color w:val="000000" w:themeColor="text1"/>
        </w:rPr>
        <w:t>Overseeing the safe use of technology, and devices like mobile phones and cameras in the setting</w:t>
      </w:r>
    </w:p>
    <w:bookmarkEnd w:id="15"/>
    <w:p w14:paraId="36D0EBC6" w14:textId="77777777" w:rsidR="00C22012" w:rsidRPr="00E75FEA" w:rsidRDefault="00C22012" w:rsidP="00C22012">
      <w:pPr>
        <w:pStyle w:val="Subhead2"/>
        <w:rPr>
          <w:color w:val="000000" w:themeColor="text1"/>
        </w:rPr>
      </w:pPr>
      <w:r w:rsidRPr="00E75FEA">
        <w:rPr>
          <w:color w:val="000000" w:themeColor="text1"/>
        </w:rPr>
        <w:t xml:space="preserve">5.5 Virtual school heads </w:t>
      </w:r>
    </w:p>
    <w:p w14:paraId="07F1D32A" w14:textId="77777777" w:rsidR="00C22012" w:rsidRPr="00E75FEA" w:rsidRDefault="00C22012" w:rsidP="00C22012">
      <w:pPr>
        <w:pStyle w:val="1bodycopy10pt"/>
        <w:rPr>
          <w:color w:val="000000" w:themeColor="text1"/>
        </w:rPr>
      </w:pPr>
      <w:r w:rsidRPr="00E75FEA">
        <w:rPr>
          <w:color w:val="000000" w:themeColor="text1"/>
        </w:rPr>
        <w:t xml:space="preserve">Virtual school heads (VSHs) have a non-statutory responsibility for the strategic oversight of the educational attendance, attainment and progress of pupils with a social worker. </w:t>
      </w:r>
    </w:p>
    <w:p w14:paraId="633EA9A1" w14:textId="77777777" w:rsidR="00C22012" w:rsidRPr="00E75FEA" w:rsidRDefault="00C22012" w:rsidP="00C22012">
      <w:pPr>
        <w:pStyle w:val="1bodycopy10pt"/>
        <w:rPr>
          <w:color w:val="000000" w:themeColor="text1"/>
        </w:rPr>
      </w:pPr>
      <w:bookmarkStart w:id="16" w:name="_Hlk203058322"/>
      <w:r w:rsidRPr="00E75FEA">
        <w:rPr>
          <w:color w:val="000000" w:themeColor="text1"/>
        </w:rPr>
        <w:t>VSHs also have a non-statutory responsibility to promote the educational achievement of children in kinship care (children who live with a relative or close family friend).</w:t>
      </w:r>
      <w:bookmarkEnd w:id="16"/>
    </w:p>
    <w:p w14:paraId="75FE683E" w14:textId="77777777" w:rsidR="00C22012" w:rsidRPr="00E75FEA" w:rsidRDefault="00C22012" w:rsidP="00C22012">
      <w:pPr>
        <w:pStyle w:val="1bodycopy10pt"/>
        <w:rPr>
          <w:color w:val="000000" w:themeColor="text1"/>
        </w:rPr>
      </w:pPr>
      <w:r w:rsidRPr="00E75FEA">
        <w:rPr>
          <w:color w:val="000000" w:themeColor="text1"/>
        </w:rPr>
        <w:lastRenderedPageBreak/>
        <w:t xml:space="preserve">They should also identify and engage with key professionals, e.g. DSLs, special educational needs co-ordinators (SENCOs), social workers, mental health leads and others.  </w:t>
      </w:r>
    </w:p>
    <w:p w14:paraId="3BF1FBCC" w14:textId="77777777" w:rsidR="00C22012" w:rsidRPr="00E75FEA" w:rsidRDefault="00C22012" w:rsidP="00C22012">
      <w:pPr>
        <w:pStyle w:val="Heading1"/>
        <w:rPr>
          <w:color w:val="000000" w:themeColor="text1"/>
        </w:rPr>
      </w:pPr>
      <w:bookmarkStart w:id="17" w:name="_Toc199513333"/>
      <w:bookmarkStart w:id="18" w:name="_Toc209448445"/>
      <w:r w:rsidRPr="00E75FEA">
        <w:rPr>
          <w:color w:val="000000" w:themeColor="text1"/>
        </w:rPr>
        <w:t>6. Confidentiality</w:t>
      </w:r>
      <w:bookmarkEnd w:id="17"/>
      <w:bookmarkEnd w:id="18"/>
    </w:p>
    <w:p w14:paraId="6956E03D" w14:textId="77777777" w:rsidR="00C22012" w:rsidRDefault="00C22012" w:rsidP="004F6561">
      <w:r w:rsidRPr="004F6561">
        <w:t>You should note that:</w:t>
      </w:r>
    </w:p>
    <w:p w14:paraId="362F426A" w14:textId="77777777" w:rsidR="004F6561" w:rsidRPr="004F6561" w:rsidRDefault="004F6561" w:rsidP="004F6561"/>
    <w:p w14:paraId="44E57514" w14:textId="77777777" w:rsidR="00C22012" w:rsidRPr="004F6561" w:rsidRDefault="00C22012" w:rsidP="00956A4F">
      <w:pPr>
        <w:pStyle w:val="ListParagraph"/>
        <w:numPr>
          <w:ilvl w:val="0"/>
          <w:numId w:val="10"/>
        </w:numPr>
      </w:pPr>
      <w:r w:rsidRPr="004F6561">
        <w:t>Timely information sharing is essential to effective safeguarding</w:t>
      </w:r>
    </w:p>
    <w:p w14:paraId="31C94FD7" w14:textId="77777777" w:rsidR="00C22012" w:rsidRPr="004F6561" w:rsidRDefault="00C22012" w:rsidP="00956A4F">
      <w:pPr>
        <w:pStyle w:val="ListParagraph"/>
        <w:numPr>
          <w:ilvl w:val="0"/>
          <w:numId w:val="10"/>
        </w:numPr>
      </w:pPr>
      <w:r w:rsidRPr="004F6561">
        <w:t>Fears about sharing information must not be allowed to stand in the way of the need to promote the welfare, and protect the safety, of children</w:t>
      </w:r>
    </w:p>
    <w:p w14:paraId="1308C133" w14:textId="77777777" w:rsidR="00C22012" w:rsidRPr="004F6561" w:rsidRDefault="00C22012" w:rsidP="00956A4F">
      <w:pPr>
        <w:pStyle w:val="ListParagraph"/>
        <w:numPr>
          <w:ilvl w:val="0"/>
          <w:numId w:val="10"/>
        </w:numPr>
      </w:pPr>
      <w:r w:rsidRPr="004F6561">
        <w:t>The Data Protection Act (DPA) 2018 and the UK GDPR do not prevent, or limit, the sharing of information for the purposes of keeping children safe</w:t>
      </w:r>
    </w:p>
    <w:p w14:paraId="51E8900D" w14:textId="77777777" w:rsidR="00C22012" w:rsidRPr="004F6561" w:rsidRDefault="00C22012" w:rsidP="00956A4F">
      <w:pPr>
        <w:pStyle w:val="ListParagraph"/>
        <w:numPr>
          <w:ilvl w:val="0"/>
          <w:numId w:val="10"/>
        </w:numPr>
      </w:pPr>
      <w:r w:rsidRPr="004F6561">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1EB2A59" w14:textId="77777777" w:rsidR="00C22012" w:rsidRPr="004F6561" w:rsidRDefault="00C22012" w:rsidP="00956A4F">
      <w:pPr>
        <w:pStyle w:val="ListParagraph"/>
        <w:numPr>
          <w:ilvl w:val="0"/>
          <w:numId w:val="10"/>
        </w:numPr>
      </w:pPr>
      <w:r w:rsidRPr="004F6561">
        <w:t>Staff should never promise a child that they will not tell anyone about a report of abuse, as this may not be in the child’s best interests</w:t>
      </w:r>
    </w:p>
    <w:p w14:paraId="15C47A31" w14:textId="77777777" w:rsidR="00C22012" w:rsidRPr="004F6561" w:rsidRDefault="00C22012" w:rsidP="00956A4F">
      <w:pPr>
        <w:pStyle w:val="ListParagraph"/>
        <w:numPr>
          <w:ilvl w:val="0"/>
          <w:numId w:val="10"/>
        </w:numPr>
      </w:pPr>
      <w:r w:rsidRPr="004F6561">
        <w:t xml:space="preserve">If a victim asks the school not to tell anyone about the sexual violence or sexual harassment: </w:t>
      </w:r>
    </w:p>
    <w:p w14:paraId="2D9065D2" w14:textId="77777777" w:rsidR="00C22012" w:rsidRPr="004F6561" w:rsidRDefault="00C22012" w:rsidP="00956A4F">
      <w:pPr>
        <w:pStyle w:val="ListParagraph"/>
        <w:numPr>
          <w:ilvl w:val="0"/>
          <w:numId w:val="10"/>
        </w:numPr>
      </w:pPr>
      <w:r w:rsidRPr="004F6561">
        <w:t>There’s no definitive answer, because even if a victim doesn’t consent to sharing information, staff may still lawfully share it if there’s another legal basis under the UK GDPR that applies</w:t>
      </w:r>
    </w:p>
    <w:p w14:paraId="179EEFB9" w14:textId="77777777" w:rsidR="00C22012" w:rsidRPr="004F6561" w:rsidRDefault="00C22012" w:rsidP="00956A4F">
      <w:pPr>
        <w:pStyle w:val="ListParagraph"/>
        <w:numPr>
          <w:ilvl w:val="0"/>
          <w:numId w:val="10"/>
        </w:numPr>
      </w:pPr>
      <w:r w:rsidRPr="004F6561">
        <w:t xml:space="preserve">The DSL will have to balance the victim’s wishes against their duty to protect the victim and other children </w:t>
      </w:r>
    </w:p>
    <w:p w14:paraId="475F5C28" w14:textId="77777777" w:rsidR="00C22012" w:rsidRPr="004F6561" w:rsidRDefault="00C22012" w:rsidP="00956A4F">
      <w:pPr>
        <w:pStyle w:val="ListParagraph"/>
        <w:numPr>
          <w:ilvl w:val="0"/>
          <w:numId w:val="10"/>
        </w:numPr>
      </w:pPr>
      <w:r w:rsidRPr="004F6561">
        <w:t xml:space="preserve">The DSL should consider that: </w:t>
      </w:r>
    </w:p>
    <w:p w14:paraId="305F3D1A" w14:textId="77777777" w:rsidR="00C22012" w:rsidRPr="004F6561" w:rsidRDefault="00C22012" w:rsidP="00956A4F">
      <w:pPr>
        <w:pStyle w:val="ListParagraph"/>
        <w:numPr>
          <w:ilvl w:val="0"/>
          <w:numId w:val="10"/>
        </w:numPr>
      </w:pPr>
      <w:r w:rsidRPr="004F6561">
        <w:t xml:space="preserve">Parents or carers should normally be informed (unless this would put the victim at greater risk) </w:t>
      </w:r>
    </w:p>
    <w:p w14:paraId="50B7EEBA" w14:textId="77777777" w:rsidR="00C22012" w:rsidRPr="004F6561" w:rsidRDefault="00C22012" w:rsidP="00956A4F">
      <w:pPr>
        <w:pStyle w:val="ListParagraph"/>
        <w:numPr>
          <w:ilvl w:val="0"/>
          <w:numId w:val="10"/>
        </w:numPr>
      </w:pPr>
      <w:r w:rsidRPr="004F6561">
        <w:t xml:space="preserve">The basic safeguarding principle is: if a child is at risk of harm, is in immediate danger, or has been harmed, a referral should be made to local authority children’s social care </w:t>
      </w:r>
    </w:p>
    <w:p w14:paraId="3B4E3F12" w14:textId="77777777" w:rsidR="00C22012" w:rsidRPr="004F6561" w:rsidRDefault="00C22012" w:rsidP="00956A4F">
      <w:pPr>
        <w:pStyle w:val="ListParagraph"/>
        <w:numPr>
          <w:ilvl w:val="0"/>
          <w:numId w:val="10"/>
        </w:numPr>
      </w:pPr>
      <w:r w:rsidRPr="004F6561">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794B0F63" w14:textId="77777777" w:rsidR="004F6561" w:rsidRDefault="004F6561" w:rsidP="004F6561"/>
    <w:p w14:paraId="43D665CA" w14:textId="1461717A" w:rsidR="00C22012" w:rsidRDefault="00C22012" w:rsidP="004F6561">
      <w:r w:rsidRPr="004F6561">
        <w:t xml:space="preserve">Regarding anonymity, all staff will: </w:t>
      </w:r>
    </w:p>
    <w:p w14:paraId="6BA57792" w14:textId="77777777" w:rsidR="004F6561" w:rsidRPr="004F6561" w:rsidRDefault="004F6561" w:rsidP="004F6561"/>
    <w:p w14:paraId="130BBE78" w14:textId="77777777" w:rsidR="00C22012" w:rsidRPr="004F6561" w:rsidRDefault="00C22012" w:rsidP="00956A4F">
      <w:pPr>
        <w:pStyle w:val="ListParagraph"/>
        <w:numPr>
          <w:ilvl w:val="0"/>
          <w:numId w:val="11"/>
        </w:numPr>
      </w:pPr>
      <w:r w:rsidRPr="004F6561">
        <w:t xml:space="preserve">Be aware of anonymity, witness support and the criminal process in general where an allegation of sexual violence or sexual harassment is progressing through the criminal justice system </w:t>
      </w:r>
    </w:p>
    <w:p w14:paraId="4496AB07" w14:textId="77777777" w:rsidR="00C22012" w:rsidRPr="004F6561" w:rsidRDefault="00C22012" w:rsidP="00956A4F">
      <w:pPr>
        <w:pStyle w:val="ListParagraph"/>
        <w:numPr>
          <w:ilvl w:val="0"/>
          <w:numId w:val="11"/>
        </w:numPr>
      </w:pPr>
      <w:r w:rsidRPr="004F6561">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632C168A" w14:textId="77777777" w:rsidR="00C22012" w:rsidRPr="004F6561" w:rsidRDefault="00C22012" w:rsidP="00956A4F">
      <w:pPr>
        <w:pStyle w:val="ListParagraph"/>
        <w:numPr>
          <w:ilvl w:val="0"/>
          <w:numId w:val="11"/>
        </w:numPr>
      </w:pPr>
      <w:r w:rsidRPr="004F6561">
        <w:t>Consider the potential impact of social media in facilitating the spreading of rumours and exposing victims’ identities</w:t>
      </w:r>
    </w:p>
    <w:p w14:paraId="2D6994A9" w14:textId="77777777" w:rsidR="00C22012" w:rsidRPr="004F6561" w:rsidRDefault="00C22012" w:rsidP="00956A4F">
      <w:pPr>
        <w:pStyle w:val="ListParagraph"/>
        <w:numPr>
          <w:ilvl w:val="0"/>
          <w:numId w:val="11"/>
        </w:numPr>
      </w:pPr>
      <w:r w:rsidRPr="004F6561">
        <w:t xml:space="preserve">The government’s </w:t>
      </w:r>
      <w:hyperlink r:id="rId54" w:history="1">
        <w:r w:rsidRPr="004F6561">
          <w:rPr>
            <w:rStyle w:val="Hyperlink"/>
          </w:rPr>
          <w:t>information sharing advice for safeguarding practitioners</w:t>
        </w:r>
      </w:hyperlink>
      <w:r w:rsidRPr="004F6561">
        <w:t xml:space="preserve"> includes 7 ‘golden rules’ for sharing information (including personal information), and will support staff who have to make decisions about sharing information</w:t>
      </w:r>
    </w:p>
    <w:p w14:paraId="4678D9C8" w14:textId="77777777" w:rsidR="00C22012" w:rsidRPr="004F6561" w:rsidRDefault="00C22012" w:rsidP="00956A4F">
      <w:pPr>
        <w:pStyle w:val="ListParagraph"/>
        <w:numPr>
          <w:ilvl w:val="0"/>
          <w:numId w:val="11"/>
        </w:numPr>
      </w:pPr>
      <w:r w:rsidRPr="004F6561">
        <w:t>If staff are in any doubt about sharing information, they should speak to the DSL (or deputy)</w:t>
      </w:r>
    </w:p>
    <w:p w14:paraId="2547A4F3" w14:textId="77777777" w:rsidR="00C22012" w:rsidRPr="004F6561" w:rsidRDefault="00C22012" w:rsidP="00956A4F">
      <w:pPr>
        <w:pStyle w:val="ListParagraph"/>
        <w:numPr>
          <w:ilvl w:val="0"/>
          <w:numId w:val="11"/>
        </w:numPr>
      </w:pPr>
      <w:r w:rsidRPr="004F6561">
        <w:t xml:space="preserve">Confidentiality is also addressed in this policy with respect to record-keeping in section 15, and allegations of abuse against staff in appendix 3 </w:t>
      </w:r>
      <w:r w:rsidRPr="004F6561">
        <w:br/>
      </w:r>
    </w:p>
    <w:p w14:paraId="488FC935" w14:textId="77777777" w:rsidR="00C22012" w:rsidRPr="00E75FEA" w:rsidRDefault="00C22012" w:rsidP="00C22012">
      <w:pPr>
        <w:pStyle w:val="Heading1"/>
        <w:spacing w:before="120"/>
        <w:rPr>
          <w:color w:val="000000" w:themeColor="text1"/>
          <w:szCs w:val="28"/>
        </w:rPr>
      </w:pPr>
      <w:bookmarkStart w:id="19" w:name="_Toc199513334"/>
      <w:bookmarkStart w:id="20" w:name="_Toc209448446"/>
      <w:r w:rsidRPr="00E75FEA">
        <w:rPr>
          <w:rFonts w:eastAsia="Arial"/>
          <w:color w:val="000000" w:themeColor="text1"/>
          <w:szCs w:val="28"/>
        </w:rPr>
        <w:t>7. Recognising abuse and taking action</w:t>
      </w:r>
      <w:bookmarkEnd w:id="19"/>
      <w:bookmarkEnd w:id="20"/>
    </w:p>
    <w:p w14:paraId="4F26C24E" w14:textId="77777777" w:rsidR="00C22012" w:rsidRPr="00E75FEA" w:rsidRDefault="00C22012" w:rsidP="00C22012">
      <w:pPr>
        <w:pStyle w:val="1bodycopy10pt"/>
        <w:rPr>
          <w:color w:val="000000" w:themeColor="text1"/>
        </w:rPr>
      </w:pPr>
      <w:r w:rsidRPr="00E75FEA">
        <w:rPr>
          <w:color w:val="000000" w:themeColor="text1"/>
        </w:rPr>
        <w:t>All staff are expected to be able to identify and recognise all forms of abuse, neglect and exploitation and shall be alert to the potential need for early help for a child who:</w:t>
      </w:r>
    </w:p>
    <w:p w14:paraId="1CF91230" w14:textId="77777777" w:rsidR="00C22012" w:rsidRPr="00E75FEA" w:rsidRDefault="00C22012" w:rsidP="00C22012">
      <w:pPr>
        <w:pStyle w:val="4Bulletedcopyblue"/>
        <w:rPr>
          <w:color w:val="000000" w:themeColor="text1"/>
        </w:rPr>
      </w:pPr>
      <w:bookmarkStart w:id="21" w:name="_Hlk157781976"/>
      <w:r w:rsidRPr="00E75FEA">
        <w:rPr>
          <w:color w:val="000000" w:themeColor="text1"/>
        </w:rPr>
        <w:t xml:space="preserve">Has a disability </w:t>
      </w:r>
    </w:p>
    <w:p w14:paraId="1A3B8BD7" w14:textId="77777777" w:rsidR="00C22012" w:rsidRPr="00E75FEA" w:rsidRDefault="00C22012" w:rsidP="00C22012">
      <w:pPr>
        <w:pStyle w:val="4Bulletedcopyblue"/>
        <w:rPr>
          <w:color w:val="000000" w:themeColor="text1"/>
        </w:rPr>
      </w:pPr>
      <w:r w:rsidRPr="00E75FEA">
        <w:rPr>
          <w:color w:val="000000" w:themeColor="text1"/>
        </w:rPr>
        <w:t>Has special educational needs (whether or not they have a statutory education health and care (EHC) plan)</w:t>
      </w:r>
    </w:p>
    <w:p w14:paraId="797066C2" w14:textId="77777777" w:rsidR="00C22012" w:rsidRPr="00E75FEA" w:rsidRDefault="00C22012" w:rsidP="00C22012">
      <w:pPr>
        <w:pStyle w:val="4Bulletedcopyblue"/>
        <w:rPr>
          <w:color w:val="000000" w:themeColor="text1"/>
        </w:rPr>
      </w:pPr>
      <w:r w:rsidRPr="00E75FEA">
        <w:rPr>
          <w:color w:val="000000" w:themeColor="text1"/>
        </w:rPr>
        <w:t>Is a young carer</w:t>
      </w:r>
    </w:p>
    <w:p w14:paraId="68230E65" w14:textId="77777777" w:rsidR="00C22012" w:rsidRPr="00E75FEA" w:rsidRDefault="00C22012" w:rsidP="00C22012">
      <w:pPr>
        <w:pStyle w:val="4Bulletedcopyblue"/>
        <w:rPr>
          <w:color w:val="000000" w:themeColor="text1"/>
        </w:rPr>
      </w:pPr>
      <w:r w:rsidRPr="00E75FEA">
        <w:rPr>
          <w:color w:val="000000" w:themeColor="text1"/>
        </w:rPr>
        <w:lastRenderedPageBreak/>
        <w:t>Is bereaved</w:t>
      </w:r>
    </w:p>
    <w:p w14:paraId="23EC2484" w14:textId="77777777" w:rsidR="00C22012" w:rsidRPr="00E75FEA" w:rsidRDefault="00C22012" w:rsidP="00C22012">
      <w:pPr>
        <w:pStyle w:val="4Bulletedcopyblue"/>
        <w:rPr>
          <w:color w:val="000000" w:themeColor="text1"/>
        </w:rPr>
      </w:pPr>
      <w:r w:rsidRPr="00E75FEA">
        <w:rPr>
          <w:color w:val="000000" w:themeColor="text1"/>
        </w:rPr>
        <w:t>Is showing signs of being drawn into anti-social or criminal behaviour, including being affected by gangs and county lines and organised crime groups and/or serious violence, including knife crime</w:t>
      </w:r>
    </w:p>
    <w:p w14:paraId="2F0D8182" w14:textId="77777777" w:rsidR="00C22012" w:rsidRPr="00E75FEA" w:rsidRDefault="00C22012" w:rsidP="00C22012">
      <w:pPr>
        <w:pStyle w:val="3Bulletedcopyblue"/>
        <w:rPr>
          <w:color w:val="000000" w:themeColor="text1"/>
        </w:rPr>
      </w:pPr>
      <w:r w:rsidRPr="00E75FEA">
        <w:rPr>
          <w:color w:val="000000" w:themeColor="text1"/>
        </w:rPr>
        <w:t>Is frequently missing/goes missing from education, care or home</w:t>
      </w:r>
    </w:p>
    <w:p w14:paraId="3158C76A" w14:textId="5F0DCA0F" w:rsidR="00C22012" w:rsidRPr="00E75FEA" w:rsidRDefault="00C22012" w:rsidP="00C22012">
      <w:pPr>
        <w:pStyle w:val="3Bulletedcopyblue"/>
        <w:rPr>
          <w:color w:val="000000" w:themeColor="text1"/>
        </w:rPr>
      </w:pPr>
      <w:r w:rsidRPr="00E75FEA">
        <w:rPr>
          <w:color w:val="000000" w:themeColor="text1"/>
        </w:rPr>
        <w:t>Is at risk of modern slavery, trafficking, sexual and/or criminal exploitation</w:t>
      </w:r>
    </w:p>
    <w:p w14:paraId="35E708EC" w14:textId="77777777" w:rsidR="00C22012" w:rsidRPr="00E75FEA" w:rsidRDefault="00C22012" w:rsidP="00C22012">
      <w:pPr>
        <w:pStyle w:val="3Bulletedcopyblue"/>
        <w:rPr>
          <w:color w:val="000000" w:themeColor="text1"/>
        </w:rPr>
      </w:pPr>
      <w:r w:rsidRPr="00E75FEA">
        <w:rPr>
          <w:color w:val="000000" w:themeColor="text1"/>
        </w:rPr>
        <w:t>Is at risk of being radicalised or exploited</w:t>
      </w:r>
    </w:p>
    <w:p w14:paraId="7B4E1049" w14:textId="77777777" w:rsidR="00C22012" w:rsidRPr="00E75FEA" w:rsidRDefault="00C22012" w:rsidP="00C22012">
      <w:pPr>
        <w:pStyle w:val="3Bulletedcopyblue"/>
        <w:rPr>
          <w:color w:val="000000" w:themeColor="text1"/>
        </w:rPr>
      </w:pPr>
      <w:r w:rsidRPr="00E75FEA">
        <w:rPr>
          <w:color w:val="000000" w:themeColor="text1"/>
        </w:rPr>
        <w:t>Is viewing problematic and/or inappropriate online content (for example, linked to violence), or developing inappropriate relationships online</w:t>
      </w:r>
    </w:p>
    <w:p w14:paraId="7CD3B674" w14:textId="77777777" w:rsidR="00C22012" w:rsidRPr="00E75FEA" w:rsidRDefault="00C22012" w:rsidP="00C22012">
      <w:pPr>
        <w:pStyle w:val="3Bulletedcopyblue"/>
        <w:rPr>
          <w:color w:val="000000" w:themeColor="text1"/>
        </w:rPr>
      </w:pPr>
      <w:r w:rsidRPr="00E75FEA">
        <w:rPr>
          <w:color w:val="000000" w:themeColor="text1"/>
        </w:rPr>
        <w:t>Is in a family circumstance presenting challenges for the child, such as drug and alcohol misuse, adult mental health issues and domestic abuse</w:t>
      </w:r>
    </w:p>
    <w:p w14:paraId="610B7CBF" w14:textId="77777777" w:rsidR="00C22012" w:rsidRPr="00E75FEA" w:rsidRDefault="00C22012" w:rsidP="00C22012">
      <w:pPr>
        <w:pStyle w:val="3Bulletedcopyblue"/>
        <w:rPr>
          <w:color w:val="000000" w:themeColor="text1"/>
        </w:rPr>
      </w:pPr>
      <w:r w:rsidRPr="00E75FEA">
        <w:rPr>
          <w:color w:val="000000" w:themeColor="text1"/>
        </w:rPr>
        <w:t xml:space="preserve">Is misusing drugs or alcohol </w:t>
      </w:r>
    </w:p>
    <w:p w14:paraId="10BD87ED" w14:textId="77777777" w:rsidR="00C22012" w:rsidRPr="00E75FEA" w:rsidRDefault="00C22012" w:rsidP="00C22012">
      <w:pPr>
        <w:pStyle w:val="3Bulletedcopyblue"/>
        <w:rPr>
          <w:color w:val="000000" w:themeColor="text1"/>
        </w:rPr>
      </w:pPr>
      <w:r w:rsidRPr="00E75FEA">
        <w:rPr>
          <w:color w:val="000000" w:themeColor="text1"/>
        </w:rPr>
        <w:t>Is suffering from mental ill health</w:t>
      </w:r>
    </w:p>
    <w:p w14:paraId="52144F16" w14:textId="77777777" w:rsidR="00C22012" w:rsidRPr="00E75FEA" w:rsidRDefault="00C22012" w:rsidP="00C22012">
      <w:pPr>
        <w:pStyle w:val="3Bulletedcopyblue"/>
        <w:rPr>
          <w:color w:val="000000" w:themeColor="text1"/>
        </w:rPr>
      </w:pPr>
      <w:r w:rsidRPr="00E75FEA">
        <w:rPr>
          <w:color w:val="000000" w:themeColor="text1"/>
        </w:rPr>
        <w:t>Has returned home to their family from care</w:t>
      </w:r>
    </w:p>
    <w:p w14:paraId="702ADD79" w14:textId="77777777" w:rsidR="00C22012" w:rsidRPr="00E75FEA" w:rsidRDefault="00C22012" w:rsidP="00C22012">
      <w:pPr>
        <w:pStyle w:val="3Bulletedcopyblue"/>
        <w:rPr>
          <w:color w:val="000000" w:themeColor="text1"/>
        </w:rPr>
      </w:pPr>
      <w:bookmarkStart w:id="22" w:name="_Hlk157782128"/>
      <w:r w:rsidRPr="00E75FEA">
        <w:rPr>
          <w:color w:val="000000" w:themeColor="text1"/>
        </w:rPr>
        <w:t>Is at risk of so-called ‘honour’-based abuse such as female genital mutilation (FGM) or forced marriage</w:t>
      </w:r>
    </w:p>
    <w:bookmarkEnd w:id="22"/>
    <w:p w14:paraId="377F6D09" w14:textId="77777777" w:rsidR="00C22012" w:rsidRPr="00E75FEA" w:rsidRDefault="00C22012" w:rsidP="00C22012">
      <w:pPr>
        <w:pStyle w:val="3Bulletedcopyblue"/>
        <w:rPr>
          <w:color w:val="000000" w:themeColor="text1"/>
        </w:rPr>
      </w:pPr>
      <w:r w:rsidRPr="00E75FEA">
        <w:rPr>
          <w:color w:val="000000" w:themeColor="text1"/>
        </w:rPr>
        <w:t>Is a privately fostered child</w:t>
      </w:r>
    </w:p>
    <w:p w14:paraId="2E86B256" w14:textId="77777777" w:rsidR="00C22012" w:rsidRPr="00E75FEA" w:rsidRDefault="00C22012" w:rsidP="00C22012">
      <w:pPr>
        <w:pStyle w:val="3Bulletedcopyblue"/>
        <w:rPr>
          <w:color w:val="000000" w:themeColor="text1"/>
        </w:rPr>
      </w:pPr>
      <w:r w:rsidRPr="00E75FEA">
        <w:rPr>
          <w:color w:val="000000" w:themeColor="text1"/>
        </w:rPr>
        <w:t>Has a parent or carer in custody or is affected by parental offending</w:t>
      </w:r>
    </w:p>
    <w:p w14:paraId="00744C56" w14:textId="77777777" w:rsidR="00C22012" w:rsidRPr="00E75FEA" w:rsidRDefault="00C22012" w:rsidP="00C22012">
      <w:pPr>
        <w:pStyle w:val="3Bulletedcopyblue"/>
        <w:rPr>
          <w:color w:val="000000" w:themeColor="text1"/>
        </w:rPr>
      </w:pPr>
      <w:r w:rsidRPr="00E75FEA">
        <w:rPr>
          <w:color w:val="000000" w:themeColor="text1"/>
        </w:rPr>
        <w:t>Is missing education, or persistently absent from school, or not in receipt of full-time education</w:t>
      </w:r>
    </w:p>
    <w:p w14:paraId="08A13079" w14:textId="77777777" w:rsidR="00C22012" w:rsidRPr="00E75FEA" w:rsidRDefault="00C22012" w:rsidP="00C22012">
      <w:pPr>
        <w:pStyle w:val="3Bulletedcopyblue"/>
        <w:rPr>
          <w:color w:val="000000" w:themeColor="text1"/>
        </w:rPr>
      </w:pPr>
      <w:r w:rsidRPr="00E75FEA">
        <w:rPr>
          <w:color w:val="000000" w:themeColor="text1"/>
        </w:rPr>
        <w:t>Has experienced multiple suspensions and is at risk of, or has been permanently excluded</w:t>
      </w:r>
    </w:p>
    <w:bookmarkEnd w:id="21"/>
    <w:p w14:paraId="2ACD5266" w14:textId="77777777" w:rsidR="00C22012" w:rsidRPr="00E75FEA" w:rsidRDefault="00C22012" w:rsidP="00C22012">
      <w:pPr>
        <w:pStyle w:val="1bodycopy10pt"/>
        <w:rPr>
          <w:color w:val="000000" w:themeColor="text1"/>
        </w:rPr>
      </w:pPr>
      <w:r w:rsidRPr="00E75FEA">
        <w:rPr>
          <w:color w:val="000000" w:themeColor="text1"/>
        </w:rPr>
        <w:t>Staff, volunteers and governors must follow the procedures set out below in the event of a safeguarding issue.</w:t>
      </w:r>
    </w:p>
    <w:p w14:paraId="21DEDA20" w14:textId="77777777" w:rsidR="00C22012" w:rsidRPr="00E75FEA" w:rsidRDefault="00C22012" w:rsidP="00C22012">
      <w:pPr>
        <w:pStyle w:val="1bodycopy10pt"/>
        <w:rPr>
          <w:color w:val="000000" w:themeColor="text1"/>
        </w:rPr>
      </w:pPr>
      <w:r w:rsidRPr="00E75FEA">
        <w:rPr>
          <w:color w:val="000000" w:themeColor="text1"/>
        </w:rPr>
        <w:t>Please note – in this and subsequent sections, you should take any references to the DSL to mean ‘the DSL (or deputy DSL)’.</w:t>
      </w:r>
    </w:p>
    <w:p w14:paraId="7D62CF42" w14:textId="77777777" w:rsidR="00C22012" w:rsidRPr="00E75FEA" w:rsidRDefault="00C22012" w:rsidP="00C22012">
      <w:pPr>
        <w:pStyle w:val="Subhead2"/>
        <w:rPr>
          <w:color w:val="000000" w:themeColor="text1"/>
        </w:rPr>
      </w:pPr>
      <w:r w:rsidRPr="00E75FEA">
        <w:rPr>
          <w:color w:val="000000" w:themeColor="text1"/>
        </w:rPr>
        <w:t>7.1 If a child is suffering or likely to suffer harm, or in immediate danger</w:t>
      </w:r>
    </w:p>
    <w:p w14:paraId="52B60010" w14:textId="77777777" w:rsidR="00C22012" w:rsidRPr="00E75FEA" w:rsidRDefault="00C22012" w:rsidP="00C22012">
      <w:pPr>
        <w:pStyle w:val="1bodycopy10pt"/>
        <w:rPr>
          <w:color w:val="000000" w:themeColor="text1"/>
        </w:rPr>
      </w:pPr>
      <w:r w:rsidRPr="00E75FEA">
        <w:rPr>
          <w:color w:val="000000" w:themeColor="text1"/>
        </w:rPr>
        <w:t xml:space="preserve">Make a referral to local authority children’s social care and/or the police </w:t>
      </w:r>
      <w:r w:rsidRPr="00E75FEA">
        <w:rPr>
          <w:b/>
          <w:bCs/>
          <w:color w:val="000000" w:themeColor="text1"/>
        </w:rPr>
        <w:t>immediately</w:t>
      </w:r>
      <w:r w:rsidRPr="00E75FEA">
        <w:rPr>
          <w:color w:val="000000" w:themeColor="text1"/>
        </w:rPr>
        <w:t xml:space="preserve"> if you believe a child is suffering or likely to suffer from harm, or is in immediate danger. </w:t>
      </w:r>
      <w:r w:rsidRPr="00E75FEA">
        <w:rPr>
          <w:b/>
          <w:bCs/>
          <w:color w:val="000000" w:themeColor="text1"/>
        </w:rPr>
        <w:t>Anyone can make a referral.</w:t>
      </w:r>
    </w:p>
    <w:p w14:paraId="2191E4B2" w14:textId="74FF5448" w:rsidR="004F6561" w:rsidRPr="004F6561" w:rsidRDefault="00C22012" w:rsidP="004F6561">
      <w:pPr>
        <w:pStyle w:val="1bodycopy10pt"/>
        <w:rPr>
          <w:color w:val="000000" w:themeColor="text1"/>
        </w:rPr>
      </w:pPr>
      <w:r w:rsidRPr="00E75FEA">
        <w:rPr>
          <w:color w:val="000000" w:themeColor="text1"/>
        </w:rPr>
        <w:t>Tell the DSL (see section 5.2) as soon as possible if you make a referral directly.</w:t>
      </w:r>
    </w:p>
    <w:p w14:paraId="64B497C7" w14:textId="02514346" w:rsidR="00C22012" w:rsidRPr="004F6561" w:rsidRDefault="00C22012" w:rsidP="004F6561">
      <w:r w:rsidRPr="004F6561">
        <w:t xml:space="preserve">GOV.UK webpage for reporting child abuse to your local council: </w:t>
      </w:r>
      <w:hyperlink r:id="rId55" w:history="1">
        <w:r w:rsidRPr="004F6561">
          <w:rPr>
            <w:rStyle w:val="Hyperlink"/>
          </w:rPr>
          <w:t>https://www.gov.uk/report-child-abuse-to-local-council</w:t>
        </w:r>
      </w:hyperlink>
    </w:p>
    <w:p w14:paraId="7F2FAC38" w14:textId="77777777" w:rsidR="00C22012" w:rsidRPr="00E75FEA" w:rsidRDefault="00C22012" w:rsidP="00C22012">
      <w:pPr>
        <w:pStyle w:val="Subhead2"/>
        <w:rPr>
          <w:color w:val="000000" w:themeColor="text1"/>
        </w:rPr>
      </w:pPr>
      <w:r w:rsidRPr="00E75FEA">
        <w:rPr>
          <w:color w:val="000000" w:themeColor="text1"/>
        </w:rPr>
        <w:t>7.2 If a child makes a disclosure to you</w:t>
      </w:r>
    </w:p>
    <w:p w14:paraId="62EED501" w14:textId="77777777" w:rsidR="00C22012" w:rsidRPr="00E75FEA" w:rsidRDefault="00C22012" w:rsidP="00C22012">
      <w:pPr>
        <w:pStyle w:val="1bodycopy10pt"/>
        <w:rPr>
          <w:color w:val="000000" w:themeColor="text1"/>
        </w:rPr>
      </w:pPr>
      <w:r w:rsidRPr="00E75FEA">
        <w:rPr>
          <w:color w:val="000000" w:themeColor="text1"/>
        </w:rPr>
        <w:t>If a child discloses a safeguarding issue to you, you should:</w:t>
      </w:r>
    </w:p>
    <w:p w14:paraId="7F6E8085"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Listen to and believe them. Allow them time to talk freely and do not ask leading questions</w:t>
      </w:r>
    </w:p>
    <w:p w14:paraId="4D456381"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 xml:space="preserve">Stay calm and do not show that you are shocked or upset </w:t>
      </w:r>
    </w:p>
    <w:p w14:paraId="7A0728FF"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Tell the child they have done the right thing in telling you. Do not tell them they should have told you sooner</w:t>
      </w:r>
    </w:p>
    <w:p w14:paraId="7FBCB65E"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 xml:space="preserve">Explain what will happen next and that you will have to pass this information on. Do not promise to keep it a secret </w:t>
      </w:r>
    </w:p>
    <w:p w14:paraId="05AD3E8B"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Write up your conversation as soon as possible in the child’s own words. Stick to the facts, and do not put your own judgement on it</w:t>
      </w:r>
    </w:p>
    <w:p w14:paraId="624520DA"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110A3A8B" w14:textId="77777777" w:rsidR="00C22012" w:rsidRPr="00E75FEA" w:rsidRDefault="00C22012" w:rsidP="00C22012">
      <w:pPr>
        <w:pStyle w:val="1bodycopy10pt"/>
        <w:rPr>
          <w:color w:val="000000" w:themeColor="text1"/>
        </w:rPr>
      </w:pPr>
      <w:r w:rsidRPr="00E75FEA">
        <w:rPr>
          <w:color w:val="000000" w:themeColor="text1"/>
        </w:rPr>
        <w:t>Bear in mind that some children may:</w:t>
      </w:r>
    </w:p>
    <w:p w14:paraId="507496D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Not feel ready, or know how to tell someone that they are being abused, exploited or neglected</w:t>
      </w:r>
    </w:p>
    <w:p w14:paraId="23CAFC9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Not recognise their experiences as harmful</w:t>
      </w:r>
    </w:p>
    <w:p w14:paraId="3D47E6F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Feel embarrassed, humiliated or threatened. This could be due to their vulnerability, disability, sexual orientation and/or language barriers</w:t>
      </w:r>
    </w:p>
    <w:p w14:paraId="0A749CF3" w14:textId="77777777" w:rsidR="00C22012" w:rsidRPr="00E75FEA" w:rsidRDefault="00C22012" w:rsidP="00C22012">
      <w:pPr>
        <w:pStyle w:val="1bodycopy10pt"/>
        <w:rPr>
          <w:color w:val="000000" w:themeColor="text1"/>
        </w:rPr>
      </w:pPr>
      <w:r w:rsidRPr="00E75FEA">
        <w:rPr>
          <w:color w:val="000000" w:themeColor="text1"/>
        </w:rPr>
        <w:t xml:space="preserve">None of this should stop you from having a ‘professional curiosity’ and speaking to the DSL if you have concerns about a child.   </w:t>
      </w:r>
    </w:p>
    <w:p w14:paraId="36B5DC7C" w14:textId="47FC36CF" w:rsidR="00C22012" w:rsidRPr="004F6561" w:rsidRDefault="00C22012" w:rsidP="004F6561">
      <w:r w:rsidRPr="004F6561">
        <w:t xml:space="preserve">We will ensure that staff have sufficient understanding and use of English to ensure the well-being of children in their care. For example, </w:t>
      </w:r>
      <w:r w:rsidR="003D11D6" w:rsidRPr="004F6561">
        <w:t xml:space="preserve">to </w:t>
      </w:r>
      <w:r w:rsidRPr="004F6561">
        <w:t>keep records in English, liaise with other agencies in English, be able to summon emergency help, and understand instructions, for example about the safety of medicines or food hygiene.]</w:t>
      </w:r>
    </w:p>
    <w:p w14:paraId="79D86273" w14:textId="77777777" w:rsidR="00C22012" w:rsidRPr="00E75FEA" w:rsidRDefault="00C22012" w:rsidP="00C22012">
      <w:pPr>
        <w:pStyle w:val="Subhead2"/>
        <w:rPr>
          <w:color w:val="000000" w:themeColor="text1"/>
        </w:rPr>
      </w:pPr>
      <w:r w:rsidRPr="00E75FEA">
        <w:rPr>
          <w:color w:val="000000" w:themeColor="text1"/>
        </w:rPr>
        <w:t>7.3 If you discover that FGM has taken place or a pupil is at risk of FGM</w:t>
      </w:r>
    </w:p>
    <w:p w14:paraId="7D45DB12" w14:textId="77777777" w:rsidR="00C22012" w:rsidRPr="00E75FEA" w:rsidRDefault="00C22012" w:rsidP="00C22012">
      <w:pPr>
        <w:pStyle w:val="1bodycopy10pt"/>
        <w:rPr>
          <w:color w:val="000000" w:themeColor="text1"/>
        </w:rPr>
      </w:pPr>
      <w:r w:rsidRPr="00E75FEA">
        <w:rPr>
          <w:color w:val="000000" w:themeColor="text1"/>
        </w:rPr>
        <w:t>Keeping Children Safe in Education explains that FGM comprises “all procedures involving partial or total removal of the external female genitalia, or other injury to the female genital organs”.</w:t>
      </w:r>
    </w:p>
    <w:p w14:paraId="7BF24722" w14:textId="77777777" w:rsidR="00C22012" w:rsidRPr="00E75FEA" w:rsidRDefault="00C22012" w:rsidP="00C22012">
      <w:pPr>
        <w:pStyle w:val="1bodycopy10pt"/>
        <w:rPr>
          <w:color w:val="000000" w:themeColor="text1"/>
        </w:rPr>
      </w:pPr>
      <w:r w:rsidRPr="00E75FEA">
        <w:rPr>
          <w:color w:val="000000" w:themeColor="text1"/>
        </w:rPr>
        <w:t>FGM is illegal in the UK and a form of child abuse with long-lasting, harmful consequences. It is also known as ‘female genital cutting’ ‘circumcision’ or ‘initiation’.</w:t>
      </w:r>
    </w:p>
    <w:p w14:paraId="189FDE76" w14:textId="77777777" w:rsidR="00C22012" w:rsidRPr="00E75FEA" w:rsidRDefault="00C22012" w:rsidP="00C22012">
      <w:pPr>
        <w:pStyle w:val="1bodycopy10pt"/>
        <w:rPr>
          <w:color w:val="000000" w:themeColor="text1"/>
        </w:rPr>
      </w:pPr>
      <w:r w:rsidRPr="00E75FEA">
        <w:rPr>
          <w:color w:val="000000" w:themeColor="text1"/>
        </w:rPr>
        <w:t xml:space="preserve">Possible indicators that a pupil has already been subjected to FGM, and factors that suggest a pupil may be at risk, are set out in appendix 4 of this policy. </w:t>
      </w:r>
    </w:p>
    <w:p w14:paraId="48261920" w14:textId="77777777" w:rsidR="00C22012" w:rsidRPr="00E75FEA" w:rsidRDefault="00C22012" w:rsidP="00C22012">
      <w:pPr>
        <w:pStyle w:val="1bodycopy10pt"/>
        <w:rPr>
          <w:color w:val="000000" w:themeColor="text1"/>
        </w:rPr>
      </w:pPr>
      <w:r w:rsidRPr="00E75FEA">
        <w:rPr>
          <w:b/>
          <w:bCs/>
          <w:color w:val="000000" w:themeColor="text1"/>
        </w:rPr>
        <w:t>Any teacher</w:t>
      </w:r>
      <w:r w:rsidRPr="00E75FEA">
        <w:rPr>
          <w:color w:val="000000" w:themeColor="text1"/>
        </w:rPr>
        <w:t xml:space="preserve"> who either:</w:t>
      </w:r>
    </w:p>
    <w:p w14:paraId="789ECCAB" w14:textId="77777777" w:rsidR="00C22012" w:rsidRPr="00E75FEA" w:rsidRDefault="00C22012" w:rsidP="00C22012">
      <w:pPr>
        <w:pStyle w:val="3Bulletedcopyblue"/>
        <w:rPr>
          <w:color w:val="000000" w:themeColor="text1"/>
        </w:rPr>
      </w:pPr>
      <w:r w:rsidRPr="00E75FEA">
        <w:rPr>
          <w:color w:val="000000" w:themeColor="text1"/>
        </w:rPr>
        <w:t>Is informed by a girl under 18 that an act of FGM has been carried out on her; or</w:t>
      </w:r>
    </w:p>
    <w:p w14:paraId="7F1EB979" w14:textId="77777777" w:rsidR="00C22012" w:rsidRPr="00E75FEA" w:rsidRDefault="00C22012" w:rsidP="00C22012">
      <w:pPr>
        <w:pStyle w:val="3Bulletedcopyblue"/>
        <w:rPr>
          <w:color w:val="000000" w:themeColor="text1"/>
        </w:rPr>
      </w:pPr>
      <w:r w:rsidRPr="00E75FEA">
        <w:rPr>
          <w:color w:val="000000" w:themeColor="text1"/>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8BE52D0" w14:textId="77777777" w:rsidR="00C22012" w:rsidRPr="00E75FEA" w:rsidRDefault="00C22012" w:rsidP="00C22012">
      <w:pPr>
        <w:pStyle w:val="1bodycopy10pt"/>
        <w:rPr>
          <w:color w:val="000000" w:themeColor="text1"/>
        </w:rPr>
      </w:pPr>
      <w:r w:rsidRPr="00E75FEA">
        <w:rPr>
          <w:b/>
          <w:bCs/>
          <w:color w:val="000000" w:themeColor="text1"/>
        </w:rPr>
        <w:t>Must</w:t>
      </w:r>
      <w:r w:rsidRPr="00E75FEA">
        <w:rPr>
          <w:color w:val="000000" w:themeColor="text1"/>
        </w:rPr>
        <w:t xml:space="preserve"> immediately report this to the police, personally. This is a mandatory statutory duty, and teachers will face disciplinary sanctions for failing to meet it.</w:t>
      </w:r>
    </w:p>
    <w:p w14:paraId="187BD925" w14:textId="77777777" w:rsidR="00C22012" w:rsidRPr="00E75FEA" w:rsidRDefault="00C22012" w:rsidP="00C22012">
      <w:pPr>
        <w:pStyle w:val="1bodycopy10pt"/>
        <w:rPr>
          <w:color w:val="000000" w:themeColor="text1"/>
        </w:rPr>
      </w:pPr>
      <w:r w:rsidRPr="00E75FEA">
        <w:rPr>
          <w:color w:val="000000" w:themeColor="text1"/>
        </w:rPr>
        <w:t>Unless they have been specifically told not to, they should also discuss the case with the DSL and involve local authority children’s social care as appropriate.</w:t>
      </w:r>
    </w:p>
    <w:p w14:paraId="62462347" w14:textId="77777777" w:rsidR="00C22012" w:rsidRPr="00E75FEA" w:rsidRDefault="00C22012" w:rsidP="00C22012">
      <w:pPr>
        <w:pStyle w:val="1bodycopy10pt"/>
        <w:rPr>
          <w:color w:val="000000" w:themeColor="text1"/>
        </w:rPr>
      </w:pPr>
      <w:r w:rsidRPr="00E75FEA">
        <w:rPr>
          <w:b/>
          <w:bCs/>
          <w:color w:val="000000" w:themeColor="text1"/>
        </w:rPr>
        <w:t>Any other member of staff</w:t>
      </w:r>
      <w:r w:rsidRPr="00E75FEA">
        <w:rPr>
          <w:color w:val="000000" w:themeColor="text1"/>
        </w:rPr>
        <w:t xml:space="preserve"> who discovers that an act of FGM appears to have been carried out on a </w:t>
      </w:r>
      <w:r w:rsidRPr="00E75FEA">
        <w:rPr>
          <w:b/>
          <w:bCs/>
          <w:color w:val="000000" w:themeColor="text1"/>
        </w:rPr>
        <w:t>pupil under 18</w:t>
      </w:r>
      <w:r w:rsidRPr="00E75FEA">
        <w:rPr>
          <w:color w:val="000000" w:themeColor="text1"/>
        </w:rPr>
        <w:t xml:space="preserve"> must speak to the DSL and follow our local safeguarding procedures.</w:t>
      </w:r>
    </w:p>
    <w:p w14:paraId="37C43588" w14:textId="77777777" w:rsidR="00C22012" w:rsidRPr="00E75FEA" w:rsidRDefault="00C22012" w:rsidP="00C22012">
      <w:pPr>
        <w:pStyle w:val="1bodycopy10pt"/>
        <w:rPr>
          <w:color w:val="000000" w:themeColor="text1"/>
        </w:rPr>
      </w:pPr>
      <w:r w:rsidRPr="00E75FEA">
        <w:rPr>
          <w:color w:val="000000" w:themeColor="text1"/>
        </w:rPr>
        <w:t>The duty for teachers mentioned above does not apply in cases where a pupil is at</w:t>
      </w:r>
      <w:r w:rsidRPr="00E75FEA">
        <w:rPr>
          <w:i/>
          <w:iCs/>
          <w:color w:val="000000" w:themeColor="text1"/>
        </w:rPr>
        <w:t xml:space="preserve"> </w:t>
      </w:r>
      <w:r w:rsidRPr="00E75FEA">
        <w:rPr>
          <w:color w:val="000000" w:themeColor="text1"/>
        </w:rPr>
        <w:t>risk</w:t>
      </w:r>
      <w:r w:rsidRPr="00E75FEA">
        <w:rPr>
          <w:i/>
          <w:iCs/>
          <w:color w:val="000000" w:themeColor="text1"/>
        </w:rPr>
        <w:t xml:space="preserve"> </w:t>
      </w:r>
      <w:r w:rsidRPr="00E75FEA">
        <w:rPr>
          <w:color w:val="000000" w:themeColor="text1"/>
        </w:rPr>
        <w:t>of FGM or FGM is suspected but is not known to have been carried out. Staff should not examine pupils.</w:t>
      </w:r>
    </w:p>
    <w:p w14:paraId="7D467AF8" w14:textId="31CF88F4" w:rsidR="00C22012" w:rsidRPr="00E75FEA" w:rsidRDefault="00C22012" w:rsidP="00C22012">
      <w:pPr>
        <w:pStyle w:val="1bodycopy10pt"/>
        <w:rPr>
          <w:color w:val="000000" w:themeColor="text1"/>
        </w:rPr>
      </w:pPr>
      <w:r w:rsidRPr="00E75FEA">
        <w:rPr>
          <w:b/>
          <w:bCs/>
          <w:color w:val="000000" w:themeColor="text1"/>
        </w:rPr>
        <w:t>Any member of staff</w:t>
      </w:r>
      <w:r w:rsidRPr="00E75FEA">
        <w:rPr>
          <w:color w:val="000000" w:themeColor="text1"/>
        </w:rPr>
        <w:t xml:space="preserve"> who suspects a pupil is at risk of FGM or suspects that FGM has been carried out should speak to the DSL and follow our local safeguarding procedures.</w:t>
      </w:r>
    </w:p>
    <w:p w14:paraId="573A9545" w14:textId="77777777" w:rsidR="00C22012" w:rsidRPr="00E75FEA" w:rsidRDefault="00C22012" w:rsidP="00C22012">
      <w:pPr>
        <w:pStyle w:val="Subhead2"/>
        <w:rPr>
          <w:color w:val="000000" w:themeColor="text1"/>
        </w:rPr>
      </w:pPr>
      <w:r w:rsidRPr="00E75FEA">
        <w:rPr>
          <w:color w:val="000000" w:themeColor="text1"/>
        </w:rPr>
        <w:t>7.4 If you have concerns about a child (as opposed to believing a child is suffering or likely to suffer from harm, or is in immediate danger)</w:t>
      </w:r>
    </w:p>
    <w:p w14:paraId="7D7D6D40" w14:textId="77777777" w:rsidR="00C22012" w:rsidRPr="00E75FEA" w:rsidRDefault="00C22012" w:rsidP="00C22012">
      <w:pPr>
        <w:pStyle w:val="1bodycopy10pt"/>
        <w:rPr>
          <w:color w:val="000000" w:themeColor="text1"/>
        </w:rPr>
      </w:pPr>
      <w:r w:rsidRPr="00E75FEA">
        <w:rPr>
          <w:color w:val="000000" w:themeColor="text1"/>
        </w:rPr>
        <w:t>Figure 1 below, before section 7.7, illustrates the procedure to follow if you have any concerns about a child’s welfare.</w:t>
      </w:r>
    </w:p>
    <w:p w14:paraId="4FD533C0" w14:textId="77777777" w:rsidR="00C22012" w:rsidRPr="00E75FEA" w:rsidRDefault="00C22012" w:rsidP="00C22012">
      <w:pPr>
        <w:pStyle w:val="1bodycopy10pt"/>
        <w:rPr>
          <w:color w:val="000000" w:themeColor="text1"/>
        </w:rPr>
      </w:pPr>
      <w:r w:rsidRPr="00E75FEA">
        <w:rPr>
          <w:color w:val="000000" w:themeColor="text1"/>
        </w:rPr>
        <w:t xml:space="preserve">Where possible, speak to the DSL first to agree a course of action. </w:t>
      </w:r>
    </w:p>
    <w:p w14:paraId="412F1E33" w14:textId="77777777" w:rsidR="00C22012" w:rsidRPr="00E75FEA" w:rsidRDefault="00C22012" w:rsidP="00C22012">
      <w:pPr>
        <w:pStyle w:val="1bodycopy10pt"/>
        <w:rPr>
          <w:color w:val="000000" w:themeColor="text1"/>
        </w:rPr>
      </w:pPr>
      <w:r w:rsidRPr="00E75FEA">
        <w:rPr>
          <w:color w:val="000000" w:themeColor="text1"/>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47A64F03" w14:textId="77777777" w:rsidR="00C22012" w:rsidRPr="00E75FEA" w:rsidRDefault="00C22012" w:rsidP="00C22012">
      <w:pPr>
        <w:pStyle w:val="1bodycopy10pt"/>
        <w:rPr>
          <w:color w:val="000000" w:themeColor="text1"/>
        </w:rPr>
      </w:pPr>
      <w:r w:rsidRPr="00E75FEA">
        <w:rPr>
          <w:color w:val="000000" w:themeColor="text1"/>
        </w:rPr>
        <w:t>Make a referral to local authority children’s social care directly, if appropriate (see ‘Referral’ below). Share any action taken with the DSL as soon as possible.</w:t>
      </w:r>
    </w:p>
    <w:p w14:paraId="523200AD" w14:textId="77777777" w:rsidR="00C22012" w:rsidRPr="00E75FEA" w:rsidRDefault="00C22012" w:rsidP="00C22012">
      <w:pPr>
        <w:pStyle w:val="1bodycopy10pt"/>
        <w:rPr>
          <w:b/>
          <w:bCs/>
          <w:color w:val="000000" w:themeColor="text1"/>
        </w:rPr>
      </w:pPr>
      <w:r w:rsidRPr="00E75FEA">
        <w:rPr>
          <w:b/>
          <w:bCs/>
          <w:color w:val="000000" w:themeColor="text1"/>
        </w:rPr>
        <w:t xml:space="preserve">Early help assessment </w:t>
      </w:r>
    </w:p>
    <w:p w14:paraId="6350DDD6" w14:textId="77777777" w:rsidR="00C22012" w:rsidRPr="00E75FEA" w:rsidRDefault="00C22012" w:rsidP="00C22012">
      <w:pPr>
        <w:pStyle w:val="1bodycopy10pt"/>
        <w:rPr>
          <w:color w:val="000000" w:themeColor="text1"/>
        </w:rPr>
      </w:pPr>
      <w:r w:rsidRPr="00E75FEA">
        <w:rPr>
          <w:color w:val="000000" w:themeColor="text1"/>
        </w:rPr>
        <w:lastRenderedPageBreak/>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305B57A6" w14:textId="77777777" w:rsidR="00C22012" w:rsidRPr="00E75FEA" w:rsidRDefault="00C22012" w:rsidP="00C22012">
      <w:pPr>
        <w:pStyle w:val="1bodycopy10pt"/>
        <w:rPr>
          <w:color w:val="000000" w:themeColor="text1"/>
        </w:rPr>
      </w:pPr>
      <w:r w:rsidRPr="00E75FEA">
        <w:rPr>
          <w:color w:val="000000" w:themeColor="text1"/>
        </w:rPr>
        <w:t xml:space="preserve">We will discuss and agree, with statutory safeguarding partners, levels for the different types of assessment, as part of local arrangements. </w:t>
      </w:r>
    </w:p>
    <w:p w14:paraId="3B3E4D47" w14:textId="77777777" w:rsidR="00C22012" w:rsidRPr="00E75FEA" w:rsidRDefault="00C22012" w:rsidP="00C22012">
      <w:pPr>
        <w:pStyle w:val="1bodycopy10pt"/>
        <w:rPr>
          <w:color w:val="000000" w:themeColor="text1"/>
        </w:rPr>
      </w:pPr>
      <w:r w:rsidRPr="00E75FEA">
        <w:rPr>
          <w:color w:val="000000" w:themeColor="text1"/>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635B4967" w14:textId="77777777" w:rsidR="00C22012" w:rsidRPr="00E75FEA" w:rsidRDefault="00C22012" w:rsidP="00C22012">
      <w:pPr>
        <w:spacing w:after="120"/>
        <w:rPr>
          <w:color w:val="000000" w:themeColor="text1"/>
          <w:sz w:val="22"/>
          <w:szCs w:val="22"/>
        </w:rPr>
      </w:pPr>
      <w:r w:rsidRPr="00E75FEA">
        <w:rPr>
          <w:b/>
          <w:bCs/>
          <w:color w:val="000000" w:themeColor="text1"/>
          <w:sz w:val="22"/>
          <w:szCs w:val="22"/>
        </w:rPr>
        <w:t>Referral</w:t>
      </w:r>
    </w:p>
    <w:p w14:paraId="401BE808" w14:textId="77777777" w:rsidR="00C22012" w:rsidRPr="00E75FEA" w:rsidRDefault="00C22012" w:rsidP="00C22012">
      <w:pPr>
        <w:pStyle w:val="1bodycopy10pt"/>
        <w:rPr>
          <w:color w:val="000000" w:themeColor="text1"/>
        </w:rPr>
      </w:pPr>
      <w:r w:rsidRPr="00E75FEA">
        <w:rPr>
          <w:color w:val="000000" w:themeColor="text1"/>
        </w:rPr>
        <w:t>If it is appropriate to refer the case to local authority children’s social care or the police, the DSL will make the referral or support you to do so.</w:t>
      </w:r>
    </w:p>
    <w:p w14:paraId="09A15F2A" w14:textId="77777777" w:rsidR="00C22012" w:rsidRPr="00E75FEA" w:rsidRDefault="00C22012" w:rsidP="00C22012">
      <w:pPr>
        <w:pStyle w:val="1bodycopy10pt"/>
        <w:rPr>
          <w:color w:val="000000" w:themeColor="text1"/>
        </w:rPr>
      </w:pPr>
      <w:r w:rsidRPr="00E75FEA">
        <w:rPr>
          <w:color w:val="000000" w:themeColor="text1"/>
        </w:rPr>
        <w:t>If you make a referral directly (see section 7.1), you must tell the DSL as soon as possible.</w:t>
      </w:r>
    </w:p>
    <w:p w14:paraId="0ECC8316" w14:textId="77777777" w:rsidR="00C22012" w:rsidRPr="00E75FEA" w:rsidRDefault="00C22012" w:rsidP="00C22012">
      <w:pPr>
        <w:pStyle w:val="1bodycopy10pt"/>
        <w:rPr>
          <w:color w:val="000000" w:themeColor="text1"/>
        </w:rPr>
      </w:pPr>
      <w:r w:rsidRPr="00E75FEA">
        <w:rPr>
          <w:color w:val="000000" w:themeColor="text1"/>
        </w:rPr>
        <w:t xml:space="preserve">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6CD98A4" w14:textId="77777777" w:rsidR="00C22012" w:rsidRPr="00E75FEA" w:rsidRDefault="00C22012" w:rsidP="00C22012">
      <w:pPr>
        <w:pStyle w:val="1bodycopy10pt"/>
        <w:rPr>
          <w:color w:val="000000" w:themeColor="text1"/>
        </w:rPr>
      </w:pPr>
      <w:r w:rsidRPr="00E75FEA">
        <w:rPr>
          <w:color w:val="000000" w:themeColor="text1"/>
        </w:rPr>
        <w:t>If the child’s situation does not seem to be improving after the referral, the DSL or person who made the referral must follow local escalation procedures to ensure their concerns have been addressed and that the child’s situation improves.</w:t>
      </w:r>
    </w:p>
    <w:p w14:paraId="5ED847EC" w14:textId="77777777" w:rsidR="00C22012" w:rsidRPr="00E75FEA" w:rsidRDefault="00C22012" w:rsidP="00C22012">
      <w:pPr>
        <w:pStyle w:val="Subhead2"/>
        <w:rPr>
          <w:color w:val="000000" w:themeColor="text1"/>
        </w:rPr>
      </w:pPr>
      <w:r w:rsidRPr="00E75FEA">
        <w:rPr>
          <w:color w:val="000000" w:themeColor="text1"/>
        </w:rPr>
        <w:t>7.5 If you have concerns about extremism</w:t>
      </w:r>
    </w:p>
    <w:p w14:paraId="2A4C01D3" w14:textId="77777777" w:rsidR="00C22012" w:rsidRPr="00E75FEA" w:rsidRDefault="00C22012" w:rsidP="00C22012">
      <w:pPr>
        <w:pStyle w:val="1bodycopy10pt"/>
        <w:rPr>
          <w:color w:val="000000" w:themeColor="text1"/>
        </w:rPr>
      </w:pPr>
      <w:r w:rsidRPr="00E75FEA">
        <w:rPr>
          <w:color w:val="000000" w:themeColor="text1"/>
        </w:rPr>
        <w:t>If a child is not suffering or likely to suffer from harm, or in immediate danger, where possible speak to the DSL first to agree a course of action.</w:t>
      </w:r>
    </w:p>
    <w:p w14:paraId="40EED45E" w14:textId="77777777" w:rsidR="00C22012" w:rsidRPr="00E75FEA" w:rsidRDefault="00C22012" w:rsidP="00C22012">
      <w:pPr>
        <w:pStyle w:val="1bodycopy10pt"/>
        <w:rPr>
          <w:color w:val="000000" w:themeColor="text1"/>
        </w:rPr>
      </w:pPr>
      <w:r w:rsidRPr="00E75FEA">
        <w:rPr>
          <w:color w:val="000000" w:themeColor="text1"/>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555F663" w14:textId="77777777" w:rsidR="00C22012" w:rsidRPr="00E75FEA" w:rsidRDefault="00C22012" w:rsidP="00C22012">
      <w:pPr>
        <w:pStyle w:val="1bodycopy10pt"/>
        <w:rPr>
          <w:color w:val="000000" w:themeColor="text1"/>
        </w:rPr>
      </w:pPr>
      <w:r w:rsidRPr="00E75FEA">
        <w:rPr>
          <w:color w:val="000000" w:themeColor="text1"/>
        </w:rPr>
        <w:t xml:space="preserve">Where there is a concern, the DSL will consider the level of risk and decide which agency to make a referral to. This could include the police or </w:t>
      </w:r>
      <w:hyperlink r:id="rId56" w:history="1">
        <w:r w:rsidRPr="00E75FEA">
          <w:rPr>
            <w:color w:val="000000" w:themeColor="text1"/>
            <w:u w:val="single" w:color="0072CC"/>
          </w:rPr>
          <w:t>Channel</w:t>
        </w:r>
      </w:hyperlink>
      <w:r w:rsidRPr="00E75FEA">
        <w:rPr>
          <w:color w:val="000000" w:themeColor="text1"/>
        </w:rPr>
        <w:t xml:space="preserve">, the government’s programme for identifying and supporting individuals at risk of </w:t>
      </w:r>
      <w:r w:rsidRPr="00E75FEA">
        <w:rPr>
          <w:color w:val="000000" w:themeColor="text1"/>
          <w:shd w:val="clear" w:color="auto" w:fill="F8F8F8"/>
        </w:rPr>
        <w:t>becoming involved with or supporting terrorism</w:t>
      </w:r>
      <w:r w:rsidRPr="00E75FEA">
        <w:rPr>
          <w:color w:val="000000" w:themeColor="text1"/>
        </w:rPr>
        <w:t xml:space="preserve">, or the local authority children’s social care team. </w:t>
      </w:r>
    </w:p>
    <w:p w14:paraId="6DD9FE71" w14:textId="77777777" w:rsidR="00C22012" w:rsidRPr="00E75FEA" w:rsidRDefault="00C22012" w:rsidP="00C22012">
      <w:pPr>
        <w:pStyle w:val="1bodycopy10pt"/>
        <w:rPr>
          <w:color w:val="000000" w:themeColor="text1"/>
        </w:rPr>
      </w:pPr>
      <w:r w:rsidRPr="00E75FEA">
        <w:rPr>
          <w:color w:val="000000" w:themeColor="text1"/>
        </w:rPr>
        <w:t xml:space="preserve">The DfE also has a dedicated telephone helpline, 020 7340 7264, which school staff and governors can call to raise concerns about extremism with respect to a pupil. You can also email </w:t>
      </w:r>
      <w:hyperlink r:id="rId57" w:history="1">
        <w:r w:rsidRPr="00E75FEA">
          <w:rPr>
            <w:color w:val="000000" w:themeColor="text1"/>
            <w:u w:val="single" w:color="0072CC"/>
          </w:rPr>
          <w:t>counter.extremism@education.gov.uk</w:t>
        </w:r>
      </w:hyperlink>
      <w:r w:rsidRPr="00E75FEA">
        <w:rPr>
          <w:color w:val="000000" w:themeColor="text1"/>
        </w:rPr>
        <w:t>. Note that this is not for use in emergency situations.</w:t>
      </w:r>
    </w:p>
    <w:p w14:paraId="5F032405" w14:textId="77777777" w:rsidR="00C22012" w:rsidRPr="00E75FEA" w:rsidRDefault="00C22012" w:rsidP="00C22012">
      <w:pPr>
        <w:pStyle w:val="1bodycopy10pt"/>
        <w:rPr>
          <w:color w:val="000000" w:themeColor="text1"/>
        </w:rPr>
      </w:pPr>
      <w:r w:rsidRPr="00E75FEA">
        <w:rPr>
          <w:color w:val="000000" w:themeColor="text1"/>
        </w:rPr>
        <w:t xml:space="preserve">In an emergency, call 999 or the confidential anti-terrorist hotline on 0800 789 321 if you: </w:t>
      </w:r>
    </w:p>
    <w:p w14:paraId="1689AE1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Think someone is in immediate danger</w:t>
      </w:r>
    </w:p>
    <w:p w14:paraId="3AE916E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Think someone may be planning to travel to join an extremist group</w:t>
      </w:r>
    </w:p>
    <w:p w14:paraId="1B21692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See or hear something that may be terrorist-related</w:t>
      </w:r>
    </w:p>
    <w:p w14:paraId="6BCAC118" w14:textId="77777777" w:rsidR="00C22012" w:rsidRPr="00E75FEA" w:rsidRDefault="00C22012" w:rsidP="00C22012">
      <w:pPr>
        <w:pStyle w:val="Subhead2"/>
        <w:rPr>
          <w:color w:val="000000" w:themeColor="text1"/>
        </w:rPr>
      </w:pPr>
      <w:r w:rsidRPr="00E75FEA">
        <w:rPr>
          <w:color w:val="000000" w:themeColor="text1"/>
        </w:rPr>
        <w:t>7.6 If you have a concern about mental health</w:t>
      </w:r>
    </w:p>
    <w:p w14:paraId="5C5EB911" w14:textId="77777777" w:rsidR="00C22012" w:rsidRPr="00E75FEA" w:rsidRDefault="00C22012" w:rsidP="00C22012">
      <w:pPr>
        <w:pStyle w:val="1bodycopy10pt"/>
        <w:rPr>
          <w:color w:val="000000" w:themeColor="text1"/>
        </w:rPr>
      </w:pPr>
      <w:r w:rsidRPr="00E75FEA">
        <w:rPr>
          <w:color w:val="000000" w:themeColor="text1"/>
        </w:rPr>
        <w:t xml:space="preserve">Mental health problems can, in some cases, be an indicator that a child has suffered or is at risk of suffering abuse, neglect or exploitation. </w:t>
      </w:r>
    </w:p>
    <w:p w14:paraId="38EEAB0D" w14:textId="77777777" w:rsidR="00C22012" w:rsidRPr="00E75FEA" w:rsidRDefault="00C22012" w:rsidP="00C22012">
      <w:pPr>
        <w:pStyle w:val="1bodycopy10pt"/>
        <w:rPr>
          <w:color w:val="000000" w:themeColor="text1"/>
        </w:rPr>
      </w:pPr>
      <w:r w:rsidRPr="00E75FEA">
        <w:rPr>
          <w:color w:val="000000" w:themeColor="text1"/>
        </w:rPr>
        <w:t xml:space="preserve">Staff will be alert to behavioural signs that suggest a child may be experiencing a mental health problem or be at risk of developing one.  </w:t>
      </w:r>
    </w:p>
    <w:p w14:paraId="3724DE73" w14:textId="77777777" w:rsidR="00C22012" w:rsidRPr="00E75FEA" w:rsidRDefault="00C22012" w:rsidP="00C22012">
      <w:pPr>
        <w:pStyle w:val="1bodycopy10pt"/>
        <w:rPr>
          <w:color w:val="000000" w:themeColor="text1"/>
        </w:rPr>
      </w:pPr>
      <w:r w:rsidRPr="00E75FEA">
        <w:rPr>
          <w:color w:val="000000" w:themeColor="text1"/>
        </w:rPr>
        <w:t xml:space="preserve">If you have a mental health concern about a child that is also a safeguarding concern, take immediate action by following the steps in section 7.4. </w:t>
      </w:r>
    </w:p>
    <w:p w14:paraId="1C76BB9E" w14:textId="77777777" w:rsidR="00C22012" w:rsidRPr="00E75FEA" w:rsidRDefault="00C22012" w:rsidP="00C22012">
      <w:pPr>
        <w:pStyle w:val="1bodycopy10pt"/>
        <w:rPr>
          <w:color w:val="000000" w:themeColor="text1"/>
        </w:rPr>
      </w:pPr>
      <w:r w:rsidRPr="00E75FEA">
        <w:rPr>
          <w:color w:val="000000" w:themeColor="text1"/>
        </w:rPr>
        <w:t>If you have a mental health concern that is</w:t>
      </w:r>
      <w:r w:rsidRPr="00E75FEA">
        <w:rPr>
          <w:b/>
          <w:bCs/>
          <w:color w:val="000000" w:themeColor="text1"/>
        </w:rPr>
        <w:t xml:space="preserve"> not </w:t>
      </w:r>
      <w:r w:rsidRPr="00E75FEA">
        <w:rPr>
          <w:color w:val="000000" w:themeColor="text1"/>
        </w:rPr>
        <w:t xml:space="preserve">also a safeguarding concern, speak to the DSL to agree a course of action. </w:t>
      </w:r>
    </w:p>
    <w:p w14:paraId="687381ED" w14:textId="77777777" w:rsidR="00C22012" w:rsidRPr="00E75FEA" w:rsidRDefault="00C22012" w:rsidP="00C22012">
      <w:pPr>
        <w:spacing w:after="120"/>
        <w:rPr>
          <w:color w:val="000000" w:themeColor="text1"/>
          <w:sz w:val="22"/>
          <w:szCs w:val="22"/>
        </w:rPr>
      </w:pPr>
      <w:r w:rsidRPr="00E75FEA">
        <w:rPr>
          <w:color w:val="000000" w:themeColor="text1"/>
          <w:sz w:val="22"/>
          <w:szCs w:val="22"/>
        </w:rPr>
        <w:br w:type="page"/>
      </w:r>
      <w:r w:rsidRPr="00E75FEA">
        <w:rPr>
          <w:b/>
          <w:bCs/>
          <w:color w:val="000000" w:themeColor="text1"/>
          <w:sz w:val="22"/>
          <w:szCs w:val="22"/>
        </w:rPr>
        <w:lastRenderedPageBreak/>
        <w:t>Figure 1: procedure if you have concerns about a child’s welfare (as opposed to believing a child is suffering or likely to suffer from harm, or in immediate danger)</w:t>
      </w:r>
    </w:p>
    <w:p w14:paraId="324C55B0" w14:textId="77777777" w:rsidR="00C22012" w:rsidRPr="00E75FEA" w:rsidRDefault="00C22012" w:rsidP="00C22012">
      <w:pPr>
        <w:spacing w:after="120"/>
        <w:rPr>
          <w:color w:val="000000" w:themeColor="text1"/>
          <w:sz w:val="18"/>
          <w:szCs w:val="18"/>
        </w:rPr>
      </w:pPr>
      <w:r w:rsidRPr="00E75FEA">
        <w:rPr>
          <w:color w:val="000000" w:themeColor="text1"/>
          <w:sz w:val="18"/>
          <w:szCs w:val="18"/>
        </w:rPr>
        <w:t>(Note – if the DSL is unavailable, this should not delay action. See section 7.4 for what to do.)</w:t>
      </w:r>
    </w:p>
    <w:p w14:paraId="35800CB1" w14:textId="77777777" w:rsidR="00C22012" w:rsidRPr="00E75FEA" w:rsidRDefault="00C22012" w:rsidP="00C22012">
      <w:pPr>
        <w:spacing w:after="120"/>
        <w:rPr>
          <w:color w:val="000000" w:themeColor="text1"/>
          <w:sz w:val="22"/>
          <w:szCs w:val="22"/>
        </w:rPr>
      </w:pPr>
      <w:r w:rsidRPr="00E75FEA">
        <w:rPr>
          <w:noProof/>
          <w:color w:val="000000" w:themeColor="text1"/>
          <w:sz w:val="22"/>
          <w:szCs w:val="22"/>
        </w:rPr>
        <w:drawing>
          <wp:inline distT="0" distB="0" distL="0" distR="0" wp14:anchorId="326FF75F" wp14:editId="0C71CC09">
            <wp:extent cx="5829300" cy="7677150"/>
            <wp:effectExtent l="0" t="0" r="0" b="0"/>
            <wp:docPr id="100009" name="Picture 10000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58"/>
                    <a:stretch>
                      <a:fillRect/>
                    </a:stretch>
                  </pic:blipFill>
                  <pic:spPr>
                    <a:xfrm>
                      <a:off x="0" y="0"/>
                      <a:ext cx="5829300" cy="7677150"/>
                    </a:xfrm>
                    <a:prstGeom prst="rect">
                      <a:avLst/>
                    </a:prstGeom>
                  </pic:spPr>
                </pic:pic>
              </a:graphicData>
            </a:graphic>
          </wp:inline>
        </w:drawing>
      </w:r>
    </w:p>
    <w:p w14:paraId="0C73AE48" w14:textId="77777777" w:rsidR="00C22012" w:rsidRPr="00E75FEA" w:rsidRDefault="00C22012" w:rsidP="00C22012">
      <w:pPr>
        <w:spacing w:after="120"/>
        <w:rPr>
          <w:color w:val="000000" w:themeColor="text1"/>
        </w:rPr>
      </w:pPr>
    </w:p>
    <w:p w14:paraId="4CF1BAAD" w14:textId="77777777" w:rsidR="00C22012" w:rsidRPr="00E75FEA" w:rsidRDefault="00C22012" w:rsidP="00C22012">
      <w:pPr>
        <w:pStyle w:val="Subhead2"/>
        <w:rPr>
          <w:color w:val="000000" w:themeColor="text1"/>
        </w:rPr>
      </w:pPr>
      <w:r w:rsidRPr="00E75FEA">
        <w:rPr>
          <w:color w:val="000000" w:themeColor="text1"/>
        </w:rPr>
        <w:lastRenderedPageBreak/>
        <w:t>7.7 Concerns about a staff member, supply teacher, volunteer or contractor</w:t>
      </w:r>
    </w:p>
    <w:p w14:paraId="7093535D" w14:textId="77777777" w:rsidR="00C22012" w:rsidRPr="00E75FEA" w:rsidRDefault="00C22012" w:rsidP="00C22012">
      <w:pPr>
        <w:pStyle w:val="1bodycopy10pt"/>
        <w:rPr>
          <w:color w:val="000000" w:themeColor="text1"/>
        </w:rPr>
      </w:pPr>
      <w:r w:rsidRPr="00E75FEA">
        <w:rPr>
          <w:color w:val="000000" w:themeColor="text1"/>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5EF212CA" w14:textId="77777777" w:rsidR="00C22012" w:rsidRPr="00E75FEA" w:rsidRDefault="00C22012" w:rsidP="00C22012">
      <w:pPr>
        <w:pStyle w:val="1bodycopy10pt"/>
        <w:rPr>
          <w:color w:val="000000" w:themeColor="text1"/>
        </w:rPr>
      </w:pPr>
      <w:r w:rsidRPr="00E75FEA">
        <w:rPr>
          <w:color w:val="000000" w:themeColor="text1"/>
        </w:rPr>
        <w:t>The headteacher/chair of governors will then follow the procedures set out in appendix 3, if appropriate.</w:t>
      </w:r>
    </w:p>
    <w:p w14:paraId="7F6319C7" w14:textId="77777777" w:rsidR="00C22012" w:rsidRPr="00E75FEA" w:rsidRDefault="00C22012" w:rsidP="00C22012">
      <w:pPr>
        <w:pStyle w:val="1bodycopy10pt"/>
        <w:rPr>
          <w:color w:val="000000" w:themeColor="text1"/>
        </w:rPr>
      </w:pPr>
      <w:r w:rsidRPr="00E75FEA">
        <w:rPr>
          <w:color w:val="000000" w:themeColor="text1"/>
        </w:rPr>
        <w:t>Where you believe there is a conflict of interest in reporting a concern or allegation about a member of staff (including a supply teacher, volunteer or contractor) to the headteacher, report it directly to the local authority designated officer (LADO).</w:t>
      </w:r>
    </w:p>
    <w:p w14:paraId="17E0F163" w14:textId="77777777" w:rsidR="00C22012" w:rsidRPr="00E75FEA" w:rsidRDefault="00C22012" w:rsidP="00C22012">
      <w:pPr>
        <w:pStyle w:val="1bodycopy10pt"/>
        <w:rPr>
          <w:color w:val="000000" w:themeColor="text1"/>
        </w:rPr>
      </w:pPr>
      <w:r w:rsidRPr="00E75FEA">
        <w:rPr>
          <w:color w:val="000000" w:themeColor="text1"/>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2F658C07" w14:textId="77777777" w:rsidR="00C22012" w:rsidRPr="00E75FEA" w:rsidRDefault="00C22012" w:rsidP="00C22012">
      <w:pPr>
        <w:pStyle w:val="1bodycopy10pt"/>
        <w:rPr>
          <w:color w:val="000000" w:themeColor="text1"/>
        </w:rPr>
      </w:pPr>
      <w:r w:rsidRPr="00E75FEA">
        <w:rPr>
          <w:color w:val="000000" w:themeColor="text1"/>
        </w:rPr>
        <w:t>Where appropriate, the school will inform Ofsted of the allegation and actions taken, within the necessary timescale (see appendix 3 for more detail).</w:t>
      </w:r>
    </w:p>
    <w:p w14:paraId="65B9BDBC" w14:textId="77777777" w:rsidR="00C22012" w:rsidRPr="00E75FEA" w:rsidRDefault="00C22012" w:rsidP="00C22012">
      <w:pPr>
        <w:pStyle w:val="Subhead2"/>
        <w:rPr>
          <w:color w:val="000000" w:themeColor="text1"/>
        </w:rPr>
      </w:pPr>
      <w:r w:rsidRPr="00E75FEA">
        <w:rPr>
          <w:color w:val="000000" w:themeColor="text1"/>
        </w:rPr>
        <w:t>7.8 Allegations of abuse made against other pupils</w:t>
      </w:r>
    </w:p>
    <w:p w14:paraId="21B0C34B" w14:textId="77777777" w:rsidR="00C22012" w:rsidRPr="00E75FEA" w:rsidRDefault="00C22012" w:rsidP="00C22012">
      <w:pPr>
        <w:pStyle w:val="1bodycopy10pt"/>
        <w:rPr>
          <w:color w:val="000000" w:themeColor="text1"/>
        </w:rPr>
      </w:pPr>
      <w:r w:rsidRPr="00E75FEA">
        <w:rPr>
          <w:color w:val="000000" w:themeColor="text1"/>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1540E09A" w14:textId="77777777" w:rsidR="00C22012" w:rsidRPr="00E75FEA" w:rsidRDefault="00C22012" w:rsidP="00C22012">
      <w:pPr>
        <w:pStyle w:val="1bodycopy10pt"/>
        <w:rPr>
          <w:color w:val="000000" w:themeColor="text1"/>
        </w:rPr>
      </w:pPr>
      <w:r w:rsidRPr="00E75FEA">
        <w:rPr>
          <w:color w:val="000000" w:themeColor="text1"/>
        </w:rPr>
        <w:t xml:space="preserve">All child-on-child abuse is unacceptable and will be taken seriously. </w:t>
      </w:r>
    </w:p>
    <w:p w14:paraId="74F52AF1" w14:textId="77777777" w:rsidR="00C22012" w:rsidRPr="00E75FEA" w:rsidRDefault="00C22012" w:rsidP="00C22012">
      <w:pPr>
        <w:pStyle w:val="1bodycopy10pt"/>
        <w:rPr>
          <w:color w:val="000000" w:themeColor="text1"/>
        </w:rPr>
      </w:pPr>
      <w:r w:rsidRPr="00E75FEA">
        <w:rPr>
          <w:color w:val="000000" w:themeColor="text1"/>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7C7D45D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Is serious, and potentially a criminal offence</w:t>
      </w:r>
    </w:p>
    <w:p w14:paraId="6CECAD9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Could put pupils in the school at risk</w:t>
      </w:r>
    </w:p>
    <w:p w14:paraId="4ECCFA2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Is violent</w:t>
      </w:r>
    </w:p>
    <w:p w14:paraId="28A6C60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Involves pupils being forced to use drugs or alcohol</w:t>
      </w:r>
    </w:p>
    <w:p w14:paraId="2108A68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Involves sexual exploitation, sexual abuse or sexual harassment, such as indecent exposure, sexual assault, upskirting or sexually inappropriate pictures or videos (including the sharing of nudes and semi-nudes)</w:t>
      </w:r>
    </w:p>
    <w:p w14:paraId="63EA7A83" w14:textId="77777777" w:rsidR="00C22012" w:rsidRPr="00E75FEA" w:rsidRDefault="00C22012" w:rsidP="00C22012">
      <w:pPr>
        <w:pStyle w:val="1bodycopy10pt"/>
        <w:rPr>
          <w:color w:val="000000" w:themeColor="text1"/>
        </w:rPr>
      </w:pPr>
      <w:r w:rsidRPr="00E75FEA">
        <w:rPr>
          <w:color w:val="000000" w:themeColor="text1"/>
        </w:rPr>
        <w:t>See appendix 4 for more information about child-on-child abuse.</w:t>
      </w:r>
    </w:p>
    <w:p w14:paraId="356AE721" w14:textId="77777777" w:rsidR="00C22012" w:rsidRPr="00E75FEA" w:rsidRDefault="00C22012" w:rsidP="00C22012">
      <w:pPr>
        <w:spacing w:after="120"/>
        <w:rPr>
          <w:color w:val="000000" w:themeColor="text1"/>
        </w:rPr>
      </w:pPr>
      <w:r w:rsidRPr="00E75FEA">
        <w:rPr>
          <w:b/>
          <w:bCs/>
          <w:color w:val="000000" w:themeColor="text1"/>
        </w:rPr>
        <w:t>Procedures for dealing with allegations of child-on-child abuse</w:t>
      </w:r>
    </w:p>
    <w:p w14:paraId="6131BA46" w14:textId="77777777" w:rsidR="00C22012" w:rsidRPr="00E75FEA" w:rsidRDefault="00C22012" w:rsidP="00C22012">
      <w:pPr>
        <w:pStyle w:val="1bodycopy10pt"/>
        <w:rPr>
          <w:color w:val="000000" w:themeColor="text1"/>
        </w:rPr>
      </w:pPr>
      <w:r w:rsidRPr="00E75FEA">
        <w:rPr>
          <w:color w:val="000000" w:themeColor="text1"/>
        </w:rPr>
        <w:t>If a pupil makes an allegation of abuse against another pupil:</w:t>
      </w:r>
    </w:p>
    <w:p w14:paraId="4BC3EEB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You must record the allegation and tell the DSL, but do not investigate it</w:t>
      </w:r>
    </w:p>
    <w:p w14:paraId="36AAA44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DSL will contact the local authority children’s social care team and follow its advice, as well as the police if the allegation involves a potential criminal offence</w:t>
      </w:r>
    </w:p>
    <w:p w14:paraId="4B6DD71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4FE090C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DSL will contact the children and adolescent mental health services (CAMHS), if appropriate</w:t>
      </w:r>
    </w:p>
    <w:p w14:paraId="751DECF7" w14:textId="77777777" w:rsidR="00C22012" w:rsidRPr="00E75FEA" w:rsidRDefault="00C22012" w:rsidP="00C22012">
      <w:pPr>
        <w:pStyle w:val="1bodycopy10pt"/>
        <w:rPr>
          <w:color w:val="000000" w:themeColor="text1"/>
        </w:rPr>
      </w:pPr>
      <w:r w:rsidRPr="00E75FEA">
        <w:rPr>
          <w:color w:val="000000" w:themeColor="text1"/>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0540AB57" w14:textId="77777777" w:rsidR="00C22012" w:rsidRPr="00E75FEA" w:rsidRDefault="00C22012" w:rsidP="00C22012">
      <w:pPr>
        <w:spacing w:after="120"/>
        <w:rPr>
          <w:color w:val="000000" w:themeColor="text1"/>
        </w:rPr>
      </w:pPr>
      <w:r w:rsidRPr="00E75FEA">
        <w:rPr>
          <w:b/>
          <w:bCs/>
          <w:color w:val="000000" w:themeColor="text1"/>
        </w:rPr>
        <w:t>Creating a supportive environment in school and minimising the risk of child-on-child abuse</w:t>
      </w:r>
    </w:p>
    <w:p w14:paraId="1CF9CA53" w14:textId="77777777" w:rsidR="00C22012" w:rsidRPr="00E75FEA" w:rsidRDefault="00C22012" w:rsidP="00C22012">
      <w:pPr>
        <w:pStyle w:val="1bodycopy10pt"/>
        <w:rPr>
          <w:color w:val="000000" w:themeColor="text1"/>
        </w:rPr>
      </w:pPr>
      <w:r w:rsidRPr="00E75FEA">
        <w:rPr>
          <w:color w:val="000000" w:themeColor="text1"/>
        </w:rPr>
        <w:t xml:space="preserve">We recognise the importance of taking proactive action to minimise the risk of child-on-child abuse, and of creating a supportive environment where victims feel confident in reporting incidents. </w:t>
      </w:r>
    </w:p>
    <w:p w14:paraId="35D3A1F4" w14:textId="77777777" w:rsidR="00C22012" w:rsidRPr="00E75FEA" w:rsidRDefault="00C22012" w:rsidP="00C22012">
      <w:pPr>
        <w:pStyle w:val="1bodycopy10pt"/>
        <w:rPr>
          <w:color w:val="000000" w:themeColor="text1"/>
        </w:rPr>
      </w:pPr>
      <w:r w:rsidRPr="00E75FEA">
        <w:rPr>
          <w:color w:val="000000" w:themeColor="text1"/>
        </w:rPr>
        <w:lastRenderedPageBreak/>
        <w:t>To achieve this, we will:</w:t>
      </w:r>
    </w:p>
    <w:p w14:paraId="12F8D24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Challenge any form of derogatory or sexualised language or inappropriate behaviour between peers, including requesting or sending sexual images </w:t>
      </w:r>
    </w:p>
    <w:p w14:paraId="6EA7AF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Be vigilant to issues that particularly affect different genders – for example, sexualised or aggressive touching or grabbing towards female pupils, and initiation or hazing-type violence with respect to boys</w:t>
      </w:r>
    </w:p>
    <w:p w14:paraId="32160C6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our curriculum helps to educate pupils about appropriate behaviour and consent </w:t>
      </w:r>
    </w:p>
    <w:p w14:paraId="12E62FC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Ensure pupils are able to easily and confidently report abuse using our reporting systems (as described in section 7.10 below)</w:t>
      </w:r>
    </w:p>
    <w:p w14:paraId="23C3716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staff reassure victims that they are being taken seriously </w:t>
      </w:r>
    </w:p>
    <w:p w14:paraId="1BE3732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FC4C7F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Support children who have witnessed sexual violence, especially rape or assault by penetration. We will do all we can to make sure the victim, alleged perpetrator(s) and any witnesses are not bullied or harassed</w:t>
      </w:r>
    </w:p>
    <w:p w14:paraId="3B37A4F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Consider intra-familial harms and any necessary support for siblings following a report of sexual violence and/or harassment  </w:t>
      </w:r>
    </w:p>
    <w:p w14:paraId="60C19DE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Ensure staff are trained to understand:</w:t>
      </w:r>
    </w:p>
    <w:p w14:paraId="7ED2B95F"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How to recognise the indicators and signs of child-on-child abuse, and know how to identify it and respond to reports</w:t>
      </w:r>
    </w:p>
    <w:p w14:paraId="751E5C4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That even if there are no reports of child-on-child abuse in school, it does not mean it is not happening – staff should maintain an attitude of “it could happen here” </w:t>
      </w:r>
    </w:p>
    <w:p w14:paraId="28C73037"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if they have any concerns about a child’s welfare, they should act on them immediately rather than wait to be told, and that victims may not always make a direct report. For example:</w:t>
      </w:r>
    </w:p>
    <w:p w14:paraId="7C9183C5" w14:textId="77777777" w:rsidR="00C22012" w:rsidRPr="004F6561" w:rsidRDefault="00C22012" w:rsidP="004F6561">
      <w:pPr>
        <w:pStyle w:val="8Secondbullet"/>
      </w:pPr>
      <w:r w:rsidRPr="004F6561">
        <w:t>Children can show signs or act in ways they hope adults will notice and react to</w:t>
      </w:r>
    </w:p>
    <w:p w14:paraId="75791BF1" w14:textId="77777777" w:rsidR="00C22012" w:rsidRPr="004F6561" w:rsidRDefault="00C22012" w:rsidP="004F6561">
      <w:pPr>
        <w:pStyle w:val="8Secondbullet"/>
      </w:pPr>
      <w:r w:rsidRPr="004F6561">
        <w:t xml:space="preserve">A friend may make a report </w:t>
      </w:r>
    </w:p>
    <w:p w14:paraId="4231E4A9" w14:textId="77777777" w:rsidR="00C22012" w:rsidRPr="004F6561" w:rsidRDefault="00C22012" w:rsidP="004F6561">
      <w:pPr>
        <w:pStyle w:val="8Secondbullet"/>
      </w:pPr>
      <w:r w:rsidRPr="004F6561">
        <w:t xml:space="preserve">A member of staff may overhear a conversation </w:t>
      </w:r>
    </w:p>
    <w:p w14:paraId="0F1E07D5" w14:textId="77777777" w:rsidR="00C22012" w:rsidRPr="004F6561" w:rsidRDefault="00C22012" w:rsidP="004F6561">
      <w:pPr>
        <w:pStyle w:val="8Secondbullet"/>
      </w:pPr>
      <w:r w:rsidRPr="004F6561">
        <w:t>A child’s behaviour might indicate that something is wrong</w:t>
      </w:r>
    </w:p>
    <w:p w14:paraId="0E1F2117"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certain children may face additional barriers to telling someone because of their vulnerability, disability, gender, ethnicity and/or sexual orientation</w:t>
      </w:r>
    </w:p>
    <w:p w14:paraId="5B45375C"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a pupil harming a peer could be a sign that the child is being abused themselves, and that this would fall under the scope of this policy</w:t>
      </w:r>
    </w:p>
    <w:p w14:paraId="0969B39E"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The important role they have to play in preventing child-on-child abuse and responding where they believe a child may be at risk from it</w:t>
      </w:r>
    </w:p>
    <w:p w14:paraId="371C7D2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they should speak to the DSL if they have any concerns</w:t>
      </w:r>
    </w:p>
    <w:p w14:paraId="5AFA2951"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social media is likely to play a role in the fall-out from any incident or alleged incident, including for potential contact between the victim, alleged perpetrator(s) and friends from either side</w:t>
      </w:r>
    </w:p>
    <w:p w14:paraId="4A0FF4B2" w14:textId="77777777" w:rsidR="00C22012" w:rsidRPr="00E75FEA" w:rsidRDefault="00C22012" w:rsidP="00C22012">
      <w:pPr>
        <w:pStyle w:val="1bodycopy10pt"/>
        <w:rPr>
          <w:color w:val="000000" w:themeColor="text1"/>
        </w:rPr>
      </w:pPr>
      <w:r w:rsidRPr="00E75FEA">
        <w:rPr>
          <w:color w:val="000000" w:themeColor="text1"/>
        </w:rPr>
        <w:t>The DSL will take the lead role in any disciplining of the alleged perpetrator(s). We will provide support at the same time as taking any disciplinary action.</w:t>
      </w:r>
    </w:p>
    <w:p w14:paraId="612B3C8F" w14:textId="77777777" w:rsidR="00C22012" w:rsidRPr="00E75FEA" w:rsidRDefault="00C22012" w:rsidP="00C22012">
      <w:pPr>
        <w:pStyle w:val="1bodycopy10pt"/>
        <w:rPr>
          <w:color w:val="000000" w:themeColor="text1"/>
        </w:rPr>
      </w:pPr>
      <w:r w:rsidRPr="00E75FEA">
        <w:rPr>
          <w:color w:val="000000" w:themeColor="text1"/>
        </w:rPr>
        <w:t>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14:paraId="52BF295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Taking action would prejudice an investigation and/or subsequent prosecution – we will liaise with the police and/or local authority children’s social care to determine this</w:t>
      </w:r>
    </w:p>
    <w:p w14:paraId="0AA2D8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There are circumstances that make it unreasonable or irrational for us to reach our own view about what happened while an independent investigation is ongoing</w:t>
      </w:r>
    </w:p>
    <w:p w14:paraId="246458FD" w14:textId="77777777" w:rsidR="00C22012" w:rsidRPr="00E75FEA" w:rsidRDefault="00C22012" w:rsidP="00C22012">
      <w:pPr>
        <w:pStyle w:val="Subhead2"/>
        <w:rPr>
          <w:color w:val="000000" w:themeColor="text1"/>
        </w:rPr>
      </w:pPr>
      <w:r w:rsidRPr="00E75FEA">
        <w:rPr>
          <w:color w:val="000000" w:themeColor="text1"/>
        </w:rPr>
        <w:t xml:space="preserve">7.9 Sharing of nudes and semi-nudes (‘sexting’) </w:t>
      </w:r>
    </w:p>
    <w:p w14:paraId="527C06E2" w14:textId="77777777" w:rsidR="00C22012" w:rsidRPr="00E75FEA" w:rsidRDefault="00C22012" w:rsidP="00C22012">
      <w:pPr>
        <w:spacing w:after="120"/>
        <w:rPr>
          <w:color w:val="000000" w:themeColor="text1"/>
        </w:rPr>
      </w:pPr>
      <w:r w:rsidRPr="00E75FEA">
        <w:rPr>
          <w:b/>
          <w:bCs/>
          <w:color w:val="000000" w:themeColor="text1"/>
        </w:rPr>
        <w:t>Your responsibilities when responding to an incident</w:t>
      </w:r>
    </w:p>
    <w:p w14:paraId="7B20E410" w14:textId="77777777" w:rsidR="00C22012" w:rsidRPr="00E75FEA" w:rsidRDefault="00C22012" w:rsidP="00C22012">
      <w:pPr>
        <w:pStyle w:val="1bodycopy10pt"/>
        <w:rPr>
          <w:color w:val="000000" w:themeColor="text1"/>
        </w:rPr>
      </w:pPr>
      <w:r w:rsidRPr="00E75FEA">
        <w:rPr>
          <w:color w:val="000000" w:themeColor="text1"/>
        </w:rPr>
        <w:t xml:space="preserve">If you are made aware of an incident involving the consensual or non-consensual sharing of nude or semi-nude images/videos, including </w:t>
      </w:r>
      <w:r w:rsidRPr="00E75FEA">
        <w:rPr>
          <w:color w:val="000000" w:themeColor="text1"/>
          <w:shd w:val="clear" w:color="auto" w:fill="FFFFFF"/>
        </w:rPr>
        <w:t>pseudo-images, which are computer-generated images that otherwise appear to be a photograph or video</w:t>
      </w:r>
      <w:r w:rsidRPr="00E75FEA">
        <w:rPr>
          <w:color w:val="000000" w:themeColor="text1"/>
        </w:rPr>
        <w:t xml:space="preserve"> (also known as ‘sexting’ or ‘youth produced sexual imagery’), you must report it to the DSL immediately. </w:t>
      </w:r>
    </w:p>
    <w:p w14:paraId="37DA4375" w14:textId="77777777" w:rsidR="00C22012" w:rsidRPr="00E75FEA" w:rsidRDefault="00C22012" w:rsidP="00C22012">
      <w:pPr>
        <w:pStyle w:val="1bodycopy10pt"/>
        <w:rPr>
          <w:color w:val="000000" w:themeColor="text1"/>
        </w:rPr>
      </w:pPr>
      <w:r w:rsidRPr="00E75FEA">
        <w:rPr>
          <w:color w:val="000000" w:themeColor="text1"/>
        </w:rPr>
        <w:t xml:space="preserve">You must </w:t>
      </w:r>
      <w:r w:rsidRPr="00E75FEA">
        <w:rPr>
          <w:b/>
          <w:bCs/>
          <w:color w:val="000000" w:themeColor="text1"/>
        </w:rPr>
        <w:t>not</w:t>
      </w:r>
      <w:r w:rsidRPr="00E75FEA">
        <w:rPr>
          <w:color w:val="000000" w:themeColor="text1"/>
        </w:rPr>
        <w:t xml:space="preserve">: </w:t>
      </w:r>
    </w:p>
    <w:p w14:paraId="4B5AACE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View, copy, print, share, store or save the imagery yourself, or ask a pupil to share or download it (if you have already viewed the imagery by accident, you must report this to the DSL)</w:t>
      </w:r>
    </w:p>
    <w:p w14:paraId="70A80C1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Delete the imagery or ask the pupil to delete it</w:t>
      </w:r>
    </w:p>
    <w:p w14:paraId="79E5611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Ask the pupil(s) who are involved in the incident to disclose information regarding the imagery (this is the DSL’s responsibility) </w:t>
      </w:r>
    </w:p>
    <w:p w14:paraId="6FCB98B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Share information about the incident with other members of staff, the pupil(s) it involves or their, or other, parents and/or carers</w:t>
      </w:r>
    </w:p>
    <w:p w14:paraId="70AF403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Say or do anything to blame or shame any young people involved</w:t>
      </w:r>
    </w:p>
    <w:p w14:paraId="0E4012D8" w14:textId="77777777" w:rsidR="00C22012" w:rsidRPr="00E75FEA" w:rsidRDefault="00C22012" w:rsidP="00C22012">
      <w:pPr>
        <w:pStyle w:val="1bodycopy10pt"/>
        <w:rPr>
          <w:color w:val="000000" w:themeColor="text1"/>
        </w:rPr>
      </w:pPr>
      <w:r w:rsidRPr="00E75FEA">
        <w:rPr>
          <w:color w:val="000000" w:themeColor="text1"/>
        </w:rPr>
        <w:t>You should explain that you need to report the incident, and reassure the pupil(s) that they will receive support and help from the DSL.</w:t>
      </w:r>
    </w:p>
    <w:p w14:paraId="4B1FA23D" w14:textId="77777777" w:rsidR="00C22012" w:rsidRPr="00E75FEA" w:rsidRDefault="00C22012" w:rsidP="00C22012">
      <w:pPr>
        <w:spacing w:after="120"/>
        <w:rPr>
          <w:color w:val="000000" w:themeColor="text1"/>
        </w:rPr>
      </w:pPr>
      <w:r w:rsidRPr="00E75FEA">
        <w:rPr>
          <w:b/>
          <w:bCs/>
          <w:color w:val="000000" w:themeColor="text1"/>
        </w:rPr>
        <w:t>Initial review meeting</w:t>
      </w:r>
    </w:p>
    <w:p w14:paraId="179FD9BA" w14:textId="77777777" w:rsidR="00C22012" w:rsidRPr="00E75FEA" w:rsidRDefault="00C22012" w:rsidP="00C22012">
      <w:pPr>
        <w:pStyle w:val="1bodycopy10pt"/>
        <w:rPr>
          <w:color w:val="000000" w:themeColor="text1"/>
        </w:rPr>
      </w:pPr>
      <w:r w:rsidRPr="00E75FEA">
        <w:rPr>
          <w:color w:val="000000" w:themeColor="text1"/>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A7066B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Whether there is an immediate risk to pupil(s) </w:t>
      </w:r>
    </w:p>
    <w:p w14:paraId="7520A85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If a referral needs to be made to the police and/or children’s social care </w:t>
      </w:r>
    </w:p>
    <w:p w14:paraId="00E7A84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If it is necessary to view the image(s) in order to safeguard the young person (in most cases, images or videos should not be viewed)</w:t>
      </w:r>
    </w:p>
    <w:p w14:paraId="522F004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What further information is required to decide on the best response</w:t>
      </w:r>
    </w:p>
    <w:p w14:paraId="7029CFB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the image(s) has been shared widely and via what services and/or platforms (this may be unknown)</w:t>
      </w:r>
    </w:p>
    <w:p w14:paraId="0F12D92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immediate action should be taken to delete or remove images or videos from devices or online services</w:t>
      </w:r>
    </w:p>
    <w:p w14:paraId="61218B3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Any relevant facts about the pupils involved which would influence risk assessment</w:t>
      </w:r>
    </w:p>
    <w:p w14:paraId="5EE6222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If there is a need to contact another school, college, setting or individual</w:t>
      </w:r>
    </w:p>
    <w:p w14:paraId="3DB9315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to contact parents or carers of the pupils involved (in most cases parents/carers should be involved)</w:t>
      </w:r>
    </w:p>
    <w:p w14:paraId="04A5FA00" w14:textId="77777777" w:rsidR="00C22012" w:rsidRPr="00E75FEA" w:rsidRDefault="00C22012" w:rsidP="00C22012">
      <w:pPr>
        <w:pStyle w:val="1bodycopy10pt"/>
        <w:rPr>
          <w:color w:val="000000" w:themeColor="text1"/>
        </w:rPr>
      </w:pPr>
      <w:r w:rsidRPr="00E75FEA">
        <w:rPr>
          <w:color w:val="000000" w:themeColor="text1"/>
        </w:rPr>
        <w:t xml:space="preserve">The DSL will make an immediate referral to police and/or children’s social care if: </w:t>
      </w:r>
    </w:p>
    <w:p w14:paraId="6E7471F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incident involves an adult. </w:t>
      </w:r>
      <w:bookmarkStart w:id="23" w:name="_Hlk167959363"/>
      <w:r w:rsidRPr="00E75FEA">
        <w:rPr>
          <w:color w:val="000000" w:themeColor="text1"/>
        </w:rPr>
        <w:t>Where an adult poses as a child to groom or exploit a child or young person, the incident may first present as a child-on-child incident. See appendix 4 for more information on assessing adult-involved incidents</w:t>
      </w:r>
    </w:p>
    <w:bookmarkEnd w:id="23"/>
    <w:p w14:paraId="04460C9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There is reason to believe that a young person has been coerced, blackmailed or groomed, or if there are concerns about their capacity to consent (for example, owing to their SEN)</w:t>
      </w:r>
    </w:p>
    <w:p w14:paraId="0E5EE03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What the DSL knows about the images or videos suggests the content depicts sexual acts which are unusual for the young person’s developmental stage, or are violent</w:t>
      </w:r>
    </w:p>
    <w:p w14:paraId="68CD720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imagery involves sexual acts and any pupil in the images or videos is under 13</w:t>
      </w:r>
    </w:p>
    <w:p w14:paraId="2C9B752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The DSL has reason to believe a pupil is at immediate risk of harm owing to the sharing of nudes and semi-nudes (for example, the young person is presenting as suicidal or self-harming)</w:t>
      </w:r>
    </w:p>
    <w:p w14:paraId="62E9CBAE" w14:textId="77777777" w:rsidR="00C22012" w:rsidRPr="00E75FEA" w:rsidRDefault="00C22012" w:rsidP="00C22012">
      <w:pPr>
        <w:pStyle w:val="1bodycopy10pt"/>
        <w:rPr>
          <w:color w:val="000000" w:themeColor="text1"/>
        </w:rPr>
      </w:pPr>
      <w:r w:rsidRPr="00E75FEA">
        <w:rPr>
          <w:color w:val="000000" w:themeColor="text1"/>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3E37B7BD" w14:textId="77777777" w:rsidR="00C22012" w:rsidRPr="00E75FEA" w:rsidRDefault="00C22012" w:rsidP="00C22012">
      <w:pPr>
        <w:spacing w:after="120"/>
        <w:rPr>
          <w:color w:val="000000" w:themeColor="text1"/>
        </w:rPr>
      </w:pPr>
      <w:r w:rsidRPr="00E75FEA">
        <w:rPr>
          <w:b/>
          <w:bCs/>
          <w:color w:val="000000" w:themeColor="text1"/>
        </w:rPr>
        <w:t>Further review by the DSL</w:t>
      </w:r>
    </w:p>
    <w:p w14:paraId="7A90AC37" w14:textId="77777777" w:rsidR="00C22012" w:rsidRPr="00E75FEA" w:rsidRDefault="00C22012" w:rsidP="00C22012">
      <w:pPr>
        <w:pStyle w:val="1bodycopy10pt"/>
        <w:rPr>
          <w:color w:val="000000" w:themeColor="text1"/>
        </w:rPr>
      </w:pPr>
      <w:r w:rsidRPr="00E75FEA">
        <w:rPr>
          <w:color w:val="000000" w:themeColor="text1"/>
        </w:rPr>
        <w:t>If at the initial review stage a decision has been made not to refer to police and/or children’s social care, the DSL will conduct a further review to establish the facts and assess the risks.</w:t>
      </w:r>
    </w:p>
    <w:p w14:paraId="1B2BC307" w14:textId="77777777" w:rsidR="00C22012" w:rsidRPr="00E75FEA" w:rsidRDefault="00C22012" w:rsidP="00C22012">
      <w:pPr>
        <w:pStyle w:val="1bodycopy10pt"/>
        <w:rPr>
          <w:color w:val="000000" w:themeColor="text1"/>
        </w:rPr>
      </w:pPr>
      <w:r w:rsidRPr="00E75FEA">
        <w:rPr>
          <w:color w:val="000000" w:themeColor="text1"/>
        </w:rPr>
        <w:t>They will hold interviews with the pupils involved (if appropriate).</w:t>
      </w:r>
    </w:p>
    <w:p w14:paraId="78E59F8F" w14:textId="77777777" w:rsidR="00C22012" w:rsidRPr="00E75FEA" w:rsidRDefault="00C22012" w:rsidP="00C22012">
      <w:pPr>
        <w:pStyle w:val="1bodycopy10pt"/>
        <w:rPr>
          <w:color w:val="000000" w:themeColor="text1"/>
        </w:rPr>
      </w:pPr>
      <w:r w:rsidRPr="00E75FEA">
        <w:rPr>
          <w:color w:val="000000" w:themeColor="text1"/>
        </w:rPr>
        <w:t xml:space="preserve">If at any point in the process there is a concern that a pupil has been harmed or is at risk of harm, a referral will be made to children’s social care and/or the police immediately. </w:t>
      </w:r>
    </w:p>
    <w:p w14:paraId="1C271DBF" w14:textId="77777777" w:rsidR="00C22012" w:rsidRPr="00E75FEA" w:rsidRDefault="00C22012" w:rsidP="00C22012">
      <w:pPr>
        <w:spacing w:after="120"/>
        <w:rPr>
          <w:color w:val="000000" w:themeColor="text1"/>
        </w:rPr>
      </w:pPr>
      <w:r w:rsidRPr="00E75FEA">
        <w:rPr>
          <w:b/>
          <w:bCs/>
          <w:color w:val="000000" w:themeColor="text1"/>
        </w:rPr>
        <w:t>Informing parents/carers</w:t>
      </w:r>
    </w:p>
    <w:p w14:paraId="23ACF856" w14:textId="77777777" w:rsidR="00C22012" w:rsidRPr="00E75FEA" w:rsidRDefault="00C22012" w:rsidP="00C22012">
      <w:pPr>
        <w:pStyle w:val="1bodycopy10pt"/>
        <w:rPr>
          <w:color w:val="000000" w:themeColor="text1"/>
        </w:rPr>
      </w:pPr>
      <w:r w:rsidRPr="00E75FEA">
        <w:rPr>
          <w:color w:val="000000" w:themeColor="text1"/>
        </w:rPr>
        <w:t xml:space="preserve">The DSL will inform parents/carers at an early stage and keep them involved in the process, unless there is a good reason to believe that involving them would put the pupil at risk of harm. </w:t>
      </w:r>
    </w:p>
    <w:p w14:paraId="3DBFCDD0" w14:textId="77777777" w:rsidR="00C22012" w:rsidRPr="00E75FEA" w:rsidRDefault="00C22012" w:rsidP="00C22012">
      <w:pPr>
        <w:spacing w:after="120"/>
        <w:rPr>
          <w:color w:val="000000" w:themeColor="text1"/>
        </w:rPr>
      </w:pPr>
      <w:r w:rsidRPr="00E75FEA">
        <w:rPr>
          <w:b/>
          <w:bCs/>
          <w:color w:val="000000" w:themeColor="text1"/>
        </w:rPr>
        <w:t>Referring to the police</w:t>
      </w:r>
    </w:p>
    <w:p w14:paraId="024784D9" w14:textId="13FDEA07" w:rsidR="00C22012" w:rsidRPr="00E75FEA" w:rsidRDefault="00C22012" w:rsidP="004F6561">
      <w:pPr>
        <w:pStyle w:val="1bodycopy10pt"/>
        <w:rPr>
          <w:color w:val="000000" w:themeColor="text1"/>
        </w:rPr>
      </w:pPr>
      <w:r w:rsidRPr="00E75FEA">
        <w:rPr>
          <w:color w:val="000000" w:themeColor="text1"/>
        </w:rPr>
        <w:t>If it is necessary to refer an incident to the police, this will be done through</w:t>
      </w:r>
      <w:r w:rsidR="004F6561">
        <w:rPr>
          <w:color w:val="000000" w:themeColor="text1"/>
        </w:rPr>
        <w:t xml:space="preserve"> dialing 101.</w:t>
      </w:r>
    </w:p>
    <w:p w14:paraId="0CC03BF9" w14:textId="77777777" w:rsidR="00C22012" w:rsidRPr="00E75FEA" w:rsidRDefault="00C22012" w:rsidP="00C22012">
      <w:pPr>
        <w:spacing w:after="120"/>
        <w:rPr>
          <w:color w:val="000000" w:themeColor="text1"/>
        </w:rPr>
      </w:pPr>
      <w:r w:rsidRPr="00E75FEA">
        <w:rPr>
          <w:b/>
          <w:bCs/>
          <w:color w:val="000000" w:themeColor="text1"/>
        </w:rPr>
        <w:t>Recording incidents</w:t>
      </w:r>
    </w:p>
    <w:p w14:paraId="45C96958" w14:textId="77777777" w:rsidR="00C22012" w:rsidRPr="00E75FEA" w:rsidRDefault="00C22012" w:rsidP="00C22012">
      <w:pPr>
        <w:pStyle w:val="1bodycopy10pt"/>
        <w:rPr>
          <w:color w:val="000000" w:themeColor="text1"/>
        </w:rPr>
      </w:pPr>
      <w:r w:rsidRPr="00E75FEA">
        <w:rPr>
          <w:color w:val="000000" w:themeColor="text1"/>
        </w:rPr>
        <w:t>All incidents of sharing of nudes and semi-nudes,</w:t>
      </w:r>
      <w:r w:rsidRPr="00E75FEA">
        <w:rPr>
          <w:b/>
          <w:bCs/>
          <w:color w:val="000000" w:themeColor="text1"/>
        </w:rPr>
        <w:t xml:space="preserve"> </w:t>
      </w:r>
      <w:r w:rsidRPr="00E75FEA">
        <w:rPr>
          <w:color w:val="000000" w:themeColor="text1"/>
        </w:rPr>
        <w:t xml:space="preserve">and the decisions made in responding to them, will be recorded. The record-keeping arrangements set out in section 14 of this policy also apply to recording these incidents. </w:t>
      </w:r>
    </w:p>
    <w:p w14:paraId="5ADB340B" w14:textId="77777777" w:rsidR="00C22012" w:rsidRPr="00E75FEA" w:rsidRDefault="00C22012" w:rsidP="00C22012">
      <w:pPr>
        <w:spacing w:after="120"/>
        <w:rPr>
          <w:color w:val="000000" w:themeColor="text1"/>
        </w:rPr>
      </w:pPr>
      <w:bookmarkStart w:id="24" w:name="_Hlk63344010"/>
      <w:r w:rsidRPr="00E75FEA">
        <w:rPr>
          <w:b/>
          <w:bCs/>
          <w:color w:val="000000" w:themeColor="text1"/>
        </w:rPr>
        <w:t xml:space="preserve">Curriculum coverage </w:t>
      </w:r>
    </w:p>
    <w:p w14:paraId="0E633390" w14:textId="6C3C7764" w:rsidR="00C22012" w:rsidRPr="00E75FEA" w:rsidRDefault="00C22012" w:rsidP="00C22012">
      <w:pPr>
        <w:spacing w:after="120"/>
        <w:rPr>
          <w:color w:val="000000" w:themeColor="text1"/>
        </w:rPr>
      </w:pPr>
      <w:r w:rsidRPr="00E75FEA">
        <w:rPr>
          <w:color w:val="000000" w:themeColor="text1"/>
        </w:rPr>
        <w:t>Pupils are taught about the issues surroun</w:t>
      </w:r>
      <w:r w:rsidRPr="00E75FEA">
        <w:rPr>
          <w:rStyle w:val="1bodycopy10ptChar"/>
          <w:color w:val="000000" w:themeColor="text1"/>
        </w:rPr>
        <w:t xml:space="preserve">ding the sharing of nudes and semi-nudes as part of our </w:t>
      </w:r>
      <w:r w:rsidRPr="004F6561">
        <w:t>relationships education / relationships and sex education</w:t>
      </w:r>
      <w:r w:rsidR="004F6561">
        <w:rPr>
          <w:rStyle w:val="1bodycopy10ptChar"/>
          <w:color w:val="000000" w:themeColor="text1"/>
        </w:rPr>
        <w:t xml:space="preserve"> </w:t>
      </w:r>
      <w:r w:rsidRPr="00E75FEA">
        <w:rPr>
          <w:rStyle w:val="1bodycopy10ptChar"/>
          <w:color w:val="000000" w:themeColor="text1"/>
        </w:rPr>
        <w:t>and computing programmes. Teaching covers the following in relation t</w:t>
      </w:r>
      <w:r w:rsidRPr="00E75FEA">
        <w:rPr>
          <w:color w:val="000000" w:themeColor="text1"/>
        </w:rPr>
        <w:t xml:space="preserve">o the sharing of nudes and semi-nudes: </w:t>
      </w:r>
    </w:p>
    <w:bookmarkEnd w:id="24"/>
    <w:p w14:paraId="0EBDDA1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What it is</w:t>
      </w:r>
    </w:p>
    <w:p w14:paraId="2464F9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How it is most likely to be encountered</w:t>
      </w:r>
    </w:p>
    <w:p w14:paraId="50C580F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consequences of requesting, forwarding or providing such images, including when it is and is not abusive and when it may be deemed as online sexual harassment</w:t>
      </w:r>
    </w:p>
    <w:p w14:paraId="43F1642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Issues of legality</w:t>
      </w:r>
    </w:p>
    <w:p w14:paraId="1E9C70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risk of damage to people’s feelings and reputation</w:t>
      </w:r>
    </w:p>
    <w:p w14:paraId="728E34E2" w14:textId="77777777" w:rsidR="00C22012" w:rsidRPr="00E75FEA" w:rsidRDefault="00C22012" w:rsidP="001C3F5D">
      <w:pPr>
        <w:pStyle w:val="1bodycopy10pt"/>
        <w:rPr>
          <w:color w:val="000000" w:themeColor="text1"/>
        </w:rPr>
      </w:pPr>
      <w:r w:rsidRPr="00E75FEA">
        <w:rPr>
          <w:color w:val="000000" w:themeColor="text1"/>
        </w:rPr>
        <w:t>Pupils also learn the strategies and skills needed to manage:</w:t>
      </w:r>
    </w:p>
    <w:p w14:paraId="548FB14B"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Specific requests or pressure to provide (or forward) such images</w:t>
      </w:r>
    </w:p>
    <w:p w14:paraId="2791795E"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The receipt of such images</w:t>
      </w:r>
    </w:p>
    <w:p w14:paraId="12E9CCF0" w14:textId="77777777" w:rsidR="00C22012" w:rsidRPr="00E75FEA" w:rsidRDefault="00C22012" w:rsidP="001C3F5D">
      <w:pPr>
        <w:pStyle w:val="1bodycopy10pt"/>
        <w:rPr>
          <w:color w:val="000000" w:themeColor="text1"/>
        </w:rPr>
      </w:pPr>
      <w:r w:rsidRPr="00E75FEA">
        <w:rPr>
          <w:color w:val="000000" w:themeColor="text1"/>
        </w:rPr>
        <w:t>This policy on the sharing of nudes and semi-nudes</w:t>
      </w:r>
      <w:r w:rsidRPr="00E75FEA">
        <w:rPr>
          <w:b/>
          <w:bCs/>
          <w:color w:val="000000" w:themeColor="text1"/>
        </w:rPr>
        <w:t xml:space="preserve"> </w:t>
      </w:r>
      <w:r w:rsidRPr="00E75FEA">
        <w:rPr>
          <w:color w:val="000000" w:themeColor="text1"/>
        </w:rPr>
        <w:t>is also shared with pupils so they are aware of the processes the school will follow in the event of an incident.</w:t>
      </w:r>
    </w:p>
    <w:p w14:paraId="2E67D919" w14:textId="77777777" w:rsidR="00C22012" w:rsidRPr="00E75FEA" w:rsidRDefault="00C22012" w:rsidP="001C3F5D">
      <w:pPr>
        <w:pStyle w:val="1bodycopy10pt"/>
        <w:rPr>
          <w:color w:val="000000" w:themeColor="text1"/>
        </w:rPr>
      </w:pPr>
      <w:bookmarkStart w:id="25" w:name="_Hlk167957908"/>
      <w:r w:rsidRPr="00E75FEA">
        <w:rPr>
          <w:color w:val="000000" w:themeColor="text1"/>
        </w:rPr>
        <w:t>Teaching follows best practice in delivering safe and effective education, including:</w:t>
      </w:r>
    </w:p>
    <w:p w14:paraId="6100599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Putting safeguarding first</w:t>
      </w:r>
    </w:p>
    <w:p w14:paraId="657ACB7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Approaching from the perspective of the child</w:t>
      </w:r>
    </w:p>
    <w:p w14:paraId="32DBFE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Promoting dialogue and understanding</w:t>
      </w:r>
    </w:p>
    <w:p w14:paraId="3CCADA4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Empowering and enabling children and young people</w:t>
      </w:r>
    </w:p>
    <w:p w14:paraId="4D2403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Never frightening or scare-mongering</w:t>
      </w:r>
    </w:p>
    <w:p w14:paraId="79A234D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Challenging victim-blaming attitudes</w:t>
      </w:r>
    </w:p>
    <w:bookmarkEnd w:id="25"/>
    <w:p w14:paraId="5ED21A6F" w14:textId="77777777" w:rsidR="00C22012" w:rsidRPr="00E75FEA" w:rsidRDefault="00C22012" w:rsidP="001C3F5D">
      <w:pPr>
        <w:pStyle w:val="Subhead2"/>
        <w:rPr>
          <w:color w:val="000000" w:themeColor="text1"/>
        </w:rPr>
      </w:pPr>
      <w:r w:rsidRPr="00E75FEA">
        <w:rPr>
          <w:color w:val="000000" w:themeColor="text1"/>
        </w:rPr>
        <w:t xml:space="preserve">7.10 Reporting systems for our pupils </w:t>
      </w:r>
    </w:p>
    <w:p w14:paraId="3D4CF7C1" w14:textId="77777777" w:rsidR="00C22012" w:rsidRPr="00E75FEA" w:rsidRDefault="00C22012" w:rsidP="001C3F5D">
      <w:pPr>
        <w:pStyle w:val="1bodycopy10pt"/>
        <w:rPr>
          <w:color w:val="000000" w:themeColor="text1"/>
        </w:rPr>
      </w:pPr>
      <w:r w:rsidRPr="00E75FEA">
        <w:rPr>
          <w:color w:val="000000" w:themeColor="text1"/>
        </w:rPr>
        <w:lastRenderedPageBreak/>
        <w:t xml:space="preserve">Where there is a safeguarding concern, we will take the child’s wishes and feelings into account when determining what action to take and what services to provide. </w:t>
      </w:r>
    </w:p>
    <w:p w14:paraId="4CC98260" w14:textId="77777777" w:rsidR="00C22012" w:rsidRPr="00E75FEA" w:rsidRDefault="00C22012" w:rsidP="001C3F5D">
      <w:pPr>
        <w:pStyle w:val="1bodycopy10pt"/>
        <w:rPr>
          <w:color w:val="000000" w:themeColor="text1"/>
        </w:rPr>
      </w:pPr>
      <w:r w:rsidRPr="00E75FEA">
        <w:rPr>
          <w:color w:val="000000" w:themeColor="text1"/>
        </w:rPr>
        <w:t xml:space="preserve">We recognise the importance of ensuring pupils feel safe and comfortable to come forward and report any concerns and/or allegations. </w:t>
      </w:r>
    </w:p>
    <w:p w14:paraId="699B7FDA" w14:textId="77777777" w:rsidR="00C22012" w:rsidRPr="00E75FEA" w:rsidRDefault="00C22012" w:rsidP="001C3F5D">
      <w:pPr>
        <w:pStyle w:val="1bodycopy10pt"/>
        <w:rPr>
          <w:color w:val="000000" w:themeColor="text1"/>
        </w:rPr>
      </w:pPr>
      <w:r w:rsidRPr="00E75FEA">
        <w:rPr>
          <w:color w:val="000000" w:themeColor="text1"/>
        </w:rPr>
        <w:t>To achieve this, we will:</w:t>
      </w:r>
    </w:p>
    <w:p w14:paraId="0D84CC6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Put systems in place for pupils to confidently report abuse</w:t>
      </w:r>
    </w:p>
    <w:p w14:paraId="3AA1543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Ensure our reporting systems are well promoted, easily understood and easily accessible for pupils </w:t>
      </w:r>
    </w:p>
    <w:p w14:paraId="5A28BDE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Make it clear to pupils that their concerns will be taken seriously, and that they can safely express their views and give feedback </w:t>
      </w:r>
    </w:p>
    <w:p w14:paraId="0FE238CC" w14:textId="77777777" w:rsidR="00C22012" w:rsidRPr="00E75FEA" w:rsidRDefault="00C22012" w:rsidP="00C22012">
      <w:pPr>
        <w:spacing w:after="120"/>
        <w:ind w:left="340" w:hanging="170"/>
        <w:rPr>
          <w:color w:val="000000" w:themeColor="text1"/>
        </w:rPr>
      </w:pPr>
    </w:p>
    <w:p w14:paraId="74A9AFDD" w14:textId="77777777" w:rsidR="00C22012" w:rsidRPr="00E75FEA" w:rsidRDefault="00C22012" w:rsidP="00C22012">
      <w:pPr>
        <w:pStyle w:val="Heading1"/>
        <w:spacing w:before="120"/>
        <w:rPr>
          <w:color w:val="000000" w:themeColor="text1"/>
          <w:szCs w:val="28"/>
        </w:rPr>
      </w:pPr>
      <w:bookmarkStart w:id="26" w:name="_Toc199513335"/>
      <w:bookmarkStart w:id="27" w:name="_Toc209448447"/>
      <w:r w:rsidRPr="00E75FEA">
        <w:rPr>
          <w:rFonts w:eastAsia="Arial"/>
          <w:color w:val="000000" w:themeColor="text1"/>
          <w:szCs w:val="28"/>
        </w:rPr>
        <w:t>8. Online safety and the use of mobile technology</w:t>
      </w:r>
      <w:bookmarkEnd w:id="26"/>
      <w:bookmarkEnd w:id="27"/>
    </w:p>
    <w:p w14:paraId="58CF69F9" w14:textId="77777777" w:rsidR="00C22012" w:rsidRPr="00E75FEA" w:rsidRDefault="00C22012" w:rsidP="001C3F5D">
      <w:pPr>
        <w:pStyle w:val="1bodycopy10pt"/>
        <w:rPr>
          <w:color w:val="000000" w:themeColor="text1"/>
        </w:rPr>
      </w:pPr>
      <w:r w:rsidRPr="00E75FEA">
        <w:rPr>
          <w:color w:val="000000" w:themeColor="text1"/>
        </w:rPr>
        <w:t>We recognise the importance of safeguarding children from potentially harmful and inappropriate online material, and we understand that technology is a significant component in many safeguarding and wellbeing issues. </w:t>
      </w:r>
    </w:p>
    <w:p w14:paraId="28216673" w14:textId="77777777" w:rsidR="00C22012" w:rsidRPr="00E75FEA" w:rsidRDefault="00C22012" w:rsidP="001C3F5D">
      <w:pPr>
        <w:pStyle w:val="1bodycopy10pt"/>
        <w:rPr>
          <w:color w:val="000000" w:themeColor="text1"/>
        </w:rPr>
      </w:pPr>
      <w:r w:rsidRPr="00E75FEA">
        <w:rPr>
          <w:color w:val="000000" w:themeColor="text1"/>
        </w:rPr>
        <w:t>To address this, our school aims to:</w:t>
      </w:r>
    </w:p>
    <w:p w14:paraId="2464205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Have robust processes (including filtering and monitoring systems) in place to ensure the online safety of pupils, staff, volunteers and governors</w:t>
      </w:r>
    </w:p>
    <w:p w14:paraId="3038BB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Protect and educate the whole school community in its safe and responsible use of technology, including mobile and smart technology (which we refer to as ‘mobile phones’)</w:t>
      </w:r>
    </w:p>
    <w:p w14:paraId="0B87F6B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Set clear guidelines for the use of mobile phones for the whole school community</w:t>
      </w:r>
    </w:p>
    <w:p w14:paraId="7A1194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Establish clear mechanisms to identify, intervene in and escalate any incidents or concerns, where appropriate</w:t>
      </w:r>
    </w:p>
    <w:p w14:paraId="0F84F075" w14:textId="77777777" w:rsidR="00C22012" w:rsidRPr="00E75FEA" w:rsidRDefault="00C22012" w:rsidP="00C22012">
      <w:pPr>
        <w:spacing w:after="120"/>
        <w:rPr>
          <w:color w:val="000000" w:themeColor="text1"/>
        </w:rPr>
      </w:pPr>
      <w:r w:rsidRPr="00E75FEA">
        <w:rPr>
          <w:b/>
          <w:bCs/>
          <w:color w:val="000000" w:themeColor="text1"/>
        </w:rPr>
        <w:t>The 4 key categories of risk</w:t>
      </w:r>
    </w:p>
    <w:p w14:paraId="7A097677" w14:textId="77777777" w:rsidR="00C22012" w:rsidRPr="00E75FEA" w:rsidRDefault="00C22012" w:rsidP="001C3F5D">
      <w:pPr>
        <w:pStyle w:val="1bodycopy10pt"/>
        <w:rPr>
          <w:color w:val="000000" w:themeColor="text1"/>
        </w:rPr>
      </w:pPr>
      <w:r w:rsidRPr="00E75FEA">
        <w:rPr>
          <w:color w:val="000000" w:themeColor="text1"/>
        </w:rPr>
        <w:t>Our approach to online safety is based on addressing the following categories of risk:</w:t>
      </w:r>
    </w:p>
    <w:p w14:paraId="5812BBC0" w14:textId="77777777" w:rsidR="00C22012" w:rsidRPr="00E75FEA" w:rsidRDefault="00C22012" w:rsidP="004F6561">
      <w:pPr>
        <w:pStyle w:val="3Bulletedcopyblue"/>
        <w:numPr>
          <w:ilvl w:val="0"/>
          <w:numId w:val="0"/>
        </w:numPr>
        <w:ind w:left="170"/>
        <w:rPr>
          <w:rFonts w:ascii="Times New Roman" w:eastAsia="Times New Roman" w:hAnsi="Times New Roman" w:cs="Times New Roman"/>
          <w:color w:val="000000" w:themeColor="text1"/>
        </w:rPr>
      </w:pPr>
      <w:r w:rsidRPr="00E75FEA">
        <w:rPr>
          <w:b/>
          <w:bCs/>
          <w:color w:val="000000" w:themeColor="text1"/>
        </w:rPr>
        <w:t>Content</w:t>
      </w:r>
      <w:r w:rsidRPr="00E75FEA">
        <w:rPr>
          <w:color w:val="000000" w:themeColor="text1"/>
        </w:rPr>
        <w:t xml:space="preserve"> – being exposed to illegal, inappropriate or harmful content, such as pornography, racism, misogyny, self-harm, suicide, antisemitism, radicalisation, extremism, misinformation, disinformation (including fake news) and conspiracy theories</w:t>
      </w:r>
    </w:p>
    <w:p w14:paraId="61B98CCA"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Contact</w:t>
      </w:r>
      <w:r w:rsidRPr="00E75FEA">
        <w:rPr>
          <w:color w:val="000000" w:themeColor="text1"/>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65B0BA2"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Conduct</w:t>
      </w:r>
      <w:r w:rsidRPr="00E75FEA">
        <w:rPr>
          <w:color w:val="000000" w:themeColor="text1"/>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0DDA0F0F"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Commerce</w:t>
      </w:r>
      <w:r w:rsidRPr="00E75FEA">
        <w:rPr>
          <w:color w:val="000000" w:themeColor="text1"/>
        </w:rPr>
        <w:t xml:space="preserve"> – risks such as online gambling, inappropriate advertising, phishing and/or financial scams</w:t>
      </w:r>
    </w:p>
    <w:p w14:paraId="018077B0" w14:textId="66BD2D30" w:rsidR="00C22012" w:rsidRPr="004F6561" w:rsidRDefault="00C22012" w:rsidP="004F6561">
      <w:pPr>
        <w:pStyle w:val="3Bulletedcopyblue"/>
        <w:numPr>
          <w:ilvl w:val="0"/>
          <w:numId w:val="0"/>
        </w:numPr>
        <w:ind w:left="340" w:hanging="170"/>
      </w:pPr>
      <w:r w:rsidRPr="004F6561">
        <w:t>To meet our aims and address the risks above, we will:</w:t>
      </w:r>
    </w:p>
    <w:p w14:paraId="387C481F" w14:textId="77777777" w:rsidR="00C22012" w:rsidRPr="004F6561" w:rsidRDefault="00C22012" w:rsidP="004F6561">
      <w:pPr>
        <w:pStyle w:val="3Bulletedcopyblue"/>
      </w:pPr>
      <w:r w:rsidRPr="004F6561">
        <w:t>Educate pupils about online safety as part of our curriculum. For example:</w:t>
      </w:r>
    </w:p>
    <w:p w14:paraId="12E7950C" w14:textId="77777777" w:rsidR="00C22012" w:rsidRPr="004F6561" w:rsidRDefault="00C22012" w:rsidP="004F6561">
      <w:pPr>
        <w:pStyle w:val="3Bulletedcopyblue"/>
      </w:pPr>
      <w:r w:rsidRPr="004F6561">
        <w:t>The safe use of social media, the internet and technology</w:t>
      </w:r>
    </w:p>
    <w:p w14:paraId="594DACBF" w14:textId="77777777" w:rsidR="00C22012" w:rsidRPr="004F6561" w:rsidRDefault="00C22012" w:rsidP="004F6561">
      <w:pPr>
        <w:pStyle w:val="3Bulletedcopyblue"/>
      </w:pPr>
      <w:r w:rsidRPr="004F6561">
        <w:t>Keeping personal information private</w:t>
      </w:r>
    </w:p>
    <w:p w14:paraId="13E90EDB" w14:textId="77777777" w:rsidR="00C22012" w:rsidRPr="004F6561" w:rsidRDefault="00C22012" w:rsidP="004F6561">
      <w:pPr>
        <w:pStyle w:val="3Bulletedcopyblue"/>
      </w:pPr>
      <w:r w:rsidRPr="004F6561">
        <w:t>How to recognise unacceptable behaviour online</w:t>
      </w:r>
    </w:p>
    <w:p w14:paraId="6EEB9783" w14:textId="77777777" w:rsidR="00C22012" w:rsidRPr="004F6561" w:rsidRDefault="00C22012" w:rsidP="004F6561">
      <w:pPr>
        <w:pStyle w:val="3Bulletedcopyblue"/>
      </w:pPr>
      <w:r w:rsidRPr="004F6561">
        <w:t>How to report any incidents of cyber-bullying, ensuring pupils are encouraged to do so, including where they’re a witness rather than a victim</w:t>
      </w:r>
    </w:p>
    <w:p w14:paraId="5F206005" w14:textId="77777777" w:rsidR="00C22012" w:rsidRPr="004F6561" w:rsidRDefault="00C22012" w:rsidP="004F6561">
      <w:pPr>
        <w:pStyle w:val="3Bulletedcopyblue"/>
      </w:pPr>
      <w:r w:rsidRPr="004F6561">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78107B27" w14:textId="77777777" w:rsidR="00C22012" w:rsidRPr="004F6561" w:rsidRDefault="00C22012" w:rsidP="004F6561">
      <w:pPr>
        <w:pStyle w:val="3Bulletedcopyblue"/>
      </w:pPr>
      <w:r w:rsidRPr="004F6561">
        <w:lastRenderedPageBreak/>
        <w:t>Educate parents/carers about online safety via our website, communications sent directly to them and during parents’ evenings. We will also share clear procedures with them so they know how to raise concerns about online safety</w:t>
      </w:r>
    </w:p>
    <w:p w14:paraId="2B51711E" w14:textId="77777777" w:rsidR="00C22012" w:rsidRPr="004F6561" w:rsidRDefault="00C22012" w:rsidP="004F6561">
      <w:pPr>
        <w:pStyle w:val="3Bulletedcopyblue"/>
      </w:pPr>
      <w:r w:rsidRPr="004F6561">
        <w:t>Make sure staff are aware of any restrictions placed on them with regards to the use of their mobile phone and cameras, for example that:</w:t>
      </w:r>
    </w:p>
    <w:p w14:paraId="6E6D5FBE" w14:textId="77777777" w:rsidR="00C22012" w:rsidRPr="004F6561" w:rsidRDefault="00C22012" w:rsidP="004F6561">
      <w:pPr>
        <w:pStyle w:val="3Bulletedcopyblue"/>
      </w:pPr>
      <w:r w:rsidRPr="004F6561">
        <w:t>Staff are allowed to bring their personal phones to school for their own use, but will limit such use to non-contact time when pupils are not present</w:t>
      </w:r>
    </w:p>
    <w:p w14:paraId="74FEDFAD" w14:textId="77777777" w:rsidR="00C22012" w:rsidRPr="004F6561" w:rsidRDefault="00C22012" w:rsidP="004F6561">
      <w:pPr>
        <w:pStyle w:val="3Bulletedcopyblue"/>
      </w:pPr>
      <w:r w:rsidRPr="004F6561">
        <w:t>Staff will not take pictures or recordings of pupils on their personal phones or cameras</w:t>
      </w:r>
    </w:p>
    <w:p w14:paraId="70D7E02A" w14:textId="77777777" w:rsidR="00C22012" w:rsidRPr="004F6561" w:rsidRDefault="00C22012" w:rsidP="004F6561">
      <w:pPr>
        <w:pStyle w:val="3Bulletedcopyblue"/>
      </w:pPr>
      <w:r w:rsidRPr="004F6561">
        <w:t>Make all pupils, parents/carers, staff, volunteers and governors aware that they are expected to sign an agreement regarding the acceptable use of the internet in school, use of the school’s ICT systems and use of their mobile and smart technology</w:t>
      </w:r>
    </w:p>
    <w:p w14:paraId="24BF8FE3" w14:textId="77777777" w:rsidR="00C22012" w:rsidRPr="004F6561" w:rsidRDefault="00C22012" w:rsidP="004F6561">
      <w:pPr>
        <w:pStyle w:val="3Bulletedcopyblue"/>
      </w:pPr>
      <w:r w:rsidRPr="004F6561">
        <w:t xml:space="preserve">Explain the sanctions we will use if a pupil is in breach of our policies on the acceptable use of the internet and mobile phones </w:t>
      </w:r>
    </w:p>
    <w:p w14:paraId="63FFCF34" w14:textId="77777777" w:rsidR="00C22012" w:rsidRPr="004F6561" w:rsidRDefault="00C22012" w:rsidP="004F6561">
      <w:pPr>
        <w:pStyle w:val="3Bulletedcopyblue"/>
      </w:pPr>
      <w:r w:rsidRPr="004F6561">
        <w:t xml:space="preserve">Make sure all staff, pupils and parents/carers are aware that staff have the power to search pupils’ phones, as set out in the </w:t>
      </w:r>
      <w:hyperlink r:id="rId59" w:history="1">
        <w:r w:rsidRPr="004F6561">
          <w:rPr>
            <w:rStyle w:val="Hyperlink"/>
          </w:rPr>
          <w:t>DfE’s guidance on searching, screening and confiscation</w:t>
        </w:r>
      </w:hyperlink>
      <w:r w:rsidRPr="004F6561">
        <w:t xml:space="preserve"> </w:t>
      </w:r>
    </w:p>
    <w:p w14:paraId="67BCF2A0" w14:textId="77777777" w:rsidR="00C22012" w:rsidRPr="004F6561" w:rsidRDefault="00C22012" w:rsidP="004F6561">
      <w:pPr>
        <w:pStyle w:val="3Bulletedcopyblue"/>
      </w:pPr>
      <w:r w:rsidRPr="004F6561">
        <w:t>Put in place robust filtering and monitoring systems to limit children’s exposure to the 4 key categories of risk (described above) from the school’s IT systems. [</w:t>
      </w:r>
      <w:bookmarkStart w:id="28" w:name="_Hlk203058833"/>
      <w:r w:rsidRPr="004F6561">
        <w:t xml:space="preserve">Note: filtering and monitoring requirements also apply to your use of generative AI – see section 8.1 below]. </w:t>
      </w:r>
      <w:bookmarkEnd w:id="28"/>
      <w:r w:rsidRPr="004F6561">
        <w:t xml:space="preserve">[If you don’t have a separate online safety policy document that covers your filtering and monitoring procedures in detail, include them here. See our </w:t>
      </w:r>
      <w:hyperlink r:id="rId60" w:history="1">
        <w:r w:rsidRPr="004F6561">
          <w:rPr>
            <w:rStyle w:val="Hyperlink"/>
          </w:rPr>
          <w:t>model online safety policy</w:t>
        </w:r>
      </w:hyperlink>
      <w:r w:rsidRPr="004F6561">
        <w:t xml:space="preserve"> for a guide of what to cover.]</w:t>
      </w:r>
    </w:p>
    <w:p w14:paraId="56B4E42D" w14:textId="77777777" w:rsidR="00C22012" w:rsidRPr="004F6561" w:rsidRDefault="00C22012" w:rsidP="004F6561">
      <w:pPr>
        <w:pStyle w:val="3Bulletedcopyblue"/>
      </w:pPr>
      <w:r w:rsidRPr="004F6561">
        <w:t>Carry out an annual review of our approach to online safety, supported by an annual risk assessment that considers and reflects the risks faced by our school community</w:t>
      </w:r>
    </w:p>
    <w:p w14:paraId="74A27C71" w14:textId="77777777" w:rsidR="00C22012" w:rsidRPr="004F6561" w:rsidRDefault="00C22012" w:rsidP="004F6561">
      <w:pPr>
        <w:pStyle w:val="3Bulletedcopyblue"/>
      </w:pPr>
      <w:r w:rsidRPr="004F6561">
        <w:t>Provide regular safeguarding and children protection updates including online safety to all staff, at least annually, in order to continue to provide them with the relevant skills and knowledge to safeguard effectively</w:t>
      </w:r>
    </w:p>
    <w:p w14:paraId="188D030C" w14:textId="77777777" w:rsidR="00C22012" w:rsidRPr="004F6561" w:rsidRDefault="00C22012" w:rsidP="004F6561">
      <w:pPr>
        <w:pStyle w:val="3Bulletedcopyblue"/>
      </w:pPr>
      <w:r w:rsidRPr="004F6561">
        <w:t>Review the child protection and safeguarding policy, including online safety, annually and ensure the procedures and implementation are updated and reviewed regularly</w:t>
      </w:r>
    </w:p>
    <w:p w14:paraId="74BAB0E8" w14:textId="77777777" w:rsidR="00C22012" w:rsidRPr="004F6561" w:rsidRDefault="00C22012" w:rsidP="004F6561">
      <w:pPr>
        <w:pStyle w:val="3Bulletedcopyblue"/>
      </w:pPr>
      <w:r w:rsidRPr="004F6561">
        <w:t>This section summarises our approach to online safety and mobile phone use. For full details about our school’s policies in these areas, please refer to our online safety policy and mobile phone policies which can be found on our website [insert hyperlink]. [As mentioned above, if you don’t have these separate policy documents, include your policies here and remove this paragraph.]</w:t>
      </w:r>
    </w:p>
    <w:p w14:paraId="3921B469" w14:textId="77777777" w:rsidR="00C22012" w:rsidRPr="004F6561" w:rsidRDefault="00C22012" w:rsidP="004F6561">
      <w:pPr>
        <w:pStyle w:val="3Bulletedcopyblue"/>
      </w:pPr>
      <w:r w:rsidRPr="004F6561">
        <w:t xml:space="preserve">[Early years providers – as noted above, you must cover the use of mobile phones and cameras within this policy, rather than/as well as linking out to a separate policy on mobile phone use. This means you’ll need to adapt the final paragraph above.] </w:t>
      </w:r>
    </w:p>
    <w:p w14:paraId="5D12EAFF" w14:textId="77777777" w:rsidR="00C22012" w:rsidRPr="00E75FEA" w:rsidRDefault="00C22012" w:rsidP="001C3F5D">
      <w:pPr>
        <w:pStyle w:val="Subhead2"/>
        <w:rPr>
          <w:color w:val="000000" w:themeColor="text1"/>
        </w:rPr>
      </w:pPr>
      <w:r w:rsidRPr="00E75FEA">
        <w:rPr>
          <w:color w:val="000000" w:themeColor="text1"/>
        </w:rPr>
        <w:t>8.1 Artificial intelligence (AI)</w:t>
      </w:r>
    </w:p>
    <w:p w14:paraId="39CE2416" w14:textId="77777777" w:rsidR="00C22012" w:rsidRPr="00E75FEA" w:rsidRDefault="00C22012" w:rsidP="001C3F5D">
      <w:pPr>
        <w:pStyle w:val="1bodycopy10pt"/>
        <w:rPr>
          <w:color w:val="000000" w:themeColor="text1"/>
        </w:rPr>
      </w:pPr>
      <w:r w:rsidRPr="00E75FEA">
        <w:rPr>
          <w:color w:val="000000" w:themeColor="text1"/>
        </w:rPr>
        <w:t>Generative artificial intelligence (AI) tools are now widespread and easy to access. Staff, pupils and parents/carers may be familiar with generative chatbots such as ChatGPT and Google Gemini.</w:t>
      </w:r>
    </w:p>
    <w:p w14:paraId="344B259A" w14:textId="4C7FD5A2" w:rsidR="00C22012" w:rsidRPr="00E75FEA" w:rsidRDefault="004F6561" w:rsidP="001C3F5D">
      <w:pPr>
        <w:pStyle w:val="1bodycopy10pt"/>
        <w:rPr>
          <w:color w:val="000000" w:themeColor="text1"/>
        </w:rPr>
      </w:pPr>
      <w:r>
        <w:rPr>
          <w:color w:val="000000" w:themeColor="text1"/>
        </w:rPr>
        <w:t xml:space="preserve">South Bank Primary </w:t>
      </w:r>
      <w:r w:rsidR="00C22012" w:rsidRPr="00E75FEA">
        <w:rPr>
          <w:color w:val="000000" w:themeColor="text1"/>
        </w:rPr>
        <w:t>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41EE54F8" w14:textId="0B5E215C" w:rsidR="00C22012" w:rsidRDefault="004F6561" w:rsidP="004F6561">
      <w:pPr>
        <w:rPr>
          <w:color w:val="000000" w:themeColor="text1"/>
        </w:rPr>
      </w:pPr>
      <w:r w:rsidRPr="004F6561">
        <w:t xml:space="preserve">South Bank Primary </w:t>
      </w:r>
      <w:r w:rsidR="00C22012" w:rsidRPr="004F6561">
        <w:t>will</w:t>
      </w:r>
      <w:r w:rsidR="00C22012" w:rsidRPr="004F6561">
        <w:rPr>
          <w:color w:val="000000" w:themeColor="text1"/>
        </w:rPr>
        <w:t xml:space="preserve"> treat any use of AI to access harmful content or bully pupils in line with this policy and </w:t>
      </w:r>
      <w:r w:rsidR="00C22012" w:rsidRPr="003707C9">
        <w:t xml:space="preserve">our </w:t>
      </w:r>
      <w:r w:rsidR="003707C9" w:rsidRPr="003707C9">
        <w:t xml:space="preserve">anti bullying </w:t>
      </w:r>
      <w:r w:rsidR="00C22012" w:rsidRPr="003707C9">
        <w:t>policy.</w:t>
      </w:r>
    </w:p>
    <w:p w14:paraId="5FA2FB3C" w14:textId="77777777" w:rsidR="004F6561" w:rsidRPr="004F6561" w:rsidRDefault="004F6561" w:rsidP="004F6561"/>
    <w:p w14:paraId="6F3E87A1" w14:textId="35328955" w:rsidR="00C22012" w:rsidRPr="00E75FEA" w:rsidRDefault="00C22012" w:rsidP="003707C9">
      <w:pPr>
        <w:pStyle w:val="1bodycopy10pt"/>
        <w:rPr>
          <w:color w:val="000000" w:themeColor="text1"/>
        </w:rPr>
      </w:pPr>
      <w:r w:rsidRPr="00E75FEA">
        <w:rPr>
          <w:color w:val="000000" w:themeColor="text1"/>
        </w:rPr>
        <w:t xml:space="preserve">Staff should be aware of the risks of using AI tools while they are still being developed and should carry out risk assessments for any new AI tool being used by the school. </w:t>
      </w:r>
      <w:bookmarkStart w:id="29" w:name="_Hlk203058961"/>
      <w:r w:rsidRPr="00E75FEA">
        <w:rPr>
          <w:color w:val="000000" w:themeColor="text1"/>
        </w:rPr>
        <w:t xml:space="preserve">Our school’s requirements for filtering and monitoring also apply to the use of AI, in line with Keeping Children Safe in Education. </w:t>
      </w:r>
      <w:bookmarkEnd w:id="29"/>
    </w:p>
    <w:p w14:paraId="4CE62E03" w14:textId="77777777" w:rsidR="00C22012" w:rsidRPr="00E75FEA" w:rsidRDefault="00C22012" w:rsidP="001C3F5D">
      <w:pPr>
        <w:pStyle w:val="Heading1"/>
        <w:rPr>
          <w:color w:val="000000" w:themeColor="text1"/>
        </w:rPr>
      </w:pPr>
      <w:bookmarkStart w:id="30" w:name="_Toc199513336"/>
      <w:bookmarkStart w:id="31" w:name="_Toc209448448"/>
      <w:r w:rsidRPr="00E75FEA">
        <w:rPr>
          <w:color w:val="000000" w:themeColor="text1"/>
        </w:rPr>
        <w:t>9. Notifying parents or carers</w:t>
      </w:r>
      <w:bookmarkEnd w:id="30"/>
      <w:bookmarkEnd w:id="31"/>
    </w:p>
    <w:p w14:paraId="3580131D" w14:textId="77777777" w:rsidR="00C22012" w:rsidRPr="00E75FEA" w:rsidRDefault="00C22012" w:rsidP="001C3F5D">
      <w:pPr>
        <w:pStyle w:val="1bodycopy10pt"/>
        <w:rPr>
          <w:color w:val="000000" w:themeColor="text1"/>
        </w:rPr>
      </w:pPr>
      <w:r w:rsidRPr="00E75FEA">
        <w:rPr>
          <w:color w:val="000000" w:themeColor="text1"/>
        </w:rPr>
        <w:lastRenderedPageBreak/>
        <w:t xml:space="preserve">Where appropriate, we will discuss any concerns about a child with the child’s parents or carers. The DSL will normally do this in the event of a suspicion or disclosure. </w:t>
      </w:r>
    </w:p>
    <w:p w14:paraId="0D6A1A34" w14:textId="77777777" w:rsidR="00C22012" w:rsidRPr="00E75FEA" w:rsidRDefault="00C22012" w:rsidP="001C3F5D">
      <w:pPr>
        <w:pStyle w:val="1bodycopy10pt"/>
        <w:rPr>
          <w:color w:val="000000" w:themeColor="text1"/>
        </w:rPr>
      </w:pPr>
      <w:r w:rsidRPr="00E75FEA">
        <w:rPr>
          <w:color w:val="000000" w:themeColor="text1"/>
        </w:rPr>
        <w:t xml:space="preserve">Other staff will only talk to parents or carers about any such concerns following consultation with the DSL. </w:t>
      </w:r>
    </w:p>
    <w:p w14:paraId="3A7BE820" w14:textId="77777777" w:rsidR="00C22012" w:rsidRPr="00E75FEA" w:rsidRDefault="00C22012" w:rsidP="001C3F5D">
      <w:pPr>
        <w:pStyle w:val="1bodycopy10pt"/>
        <w:rPr>
          <w:color w:val="000000" w:themeColor="text1"/>
        </w:rPr>
      </w:pPr>
      <w:r w:rsidRPr="00E75FEA">
        <w:rPr>
          <w:color w:val="000000" w:themeColor="text1"/>
        </w:rPr>
        <w:t>If we believe that notifying the parents or carers would increase the risk to the child, we will discuss this with the local authority children’s social care team before doing so.</w:t>
      </w:r>
    </w:p>
    <w:p w14:paraId="3E84E60C" w14:textId="77777777" w:rsidR="00C22012" w:rsidRPr="00E75FEA" w:rsidRDefault="00C22012" w:rsidP="001C3F5D">
      <w:pPr>
        <w:pStyle w:val="1bodycopy10pt"/>
        <w:rPr>
          <w:color w:val="000000" w:themeColor="text1"/>
        </w:rPr>
      </w:pPr>
      <w:r w:rsidRPr="00E75FEA">
        <w:rPr>
          <w:color w:val="000000" w:themeColor="text1"/>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B7A2CB6" w14:textId="77777777" w:rsidR="00C22012" w:rsidRPr="00E75FEA" w:rsidRDefault="00C22012" w:rsidP="001C3F5D">
      <w:pPr>
        <w:pStyle w:val="1bodycopy10pt"/>
        <w:rPr>
          <w:color w:val="000000" w:themeColor="text1"/>
        </w:rPr>
      </w:pPr>
      <w:r w:rsidRPr="00E75FEA">
        <w:rPr>
          <w:color w:val="000000" w:themeColor="text1"/>
        </w:rPr>
        <w:t xml:space="preserve">The DSL will, along with any relevant agencies (this will be decided on a case-by-case basis): </w:t>
      </w:r>
    </w:p>
    <w:p w14:paraId="6911E72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Meet with the victim’s parents or carers, with the victim, to discuss what’s being put in place to safeguard them, and understand their wishes in terms of what support they may need and how the report will be progressed </w:t>
      </w:r>
    </w:p>
    <w:p w14:paraId="6EDCD2D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Meet with the alleged perpetrator’s parents or carers to discuss support for them, and what’s being put in place that will impact them, e.g. moving them out of classes with the victim, and the reason(s) behind any decision(s)  </w:t>
      </w:r>
    </w:p>
    <w:p w14:paraId="2891C452" w14:textId="77777777" w:rsidR="00C22012" w:rsidRPr="00E75FEA" w:rsidRDefault="00C22012" w:rsidP="001C3F5D">
      <w:pPr>
        <w:pStyle w:val="Heading1"/>
        <w:rPr>
          <w:color w:val="000000" w:themeColor="text1"/>
        </w:rPr>
      </w:pPr>
      <w:bookmarkStart w:id="32" w:name="_Toc199513337"/>
      <w:bookmarkStart w:id="33" w:name="_Toc209448449"/>
      <w:r w:rsidRPr="00E75FEA">
        <w:rPr>
          <w:color w:val="000000" w:themeColor="text1"/>
        </w:rPr>
        <w:t>10. Pupils with special educational needs, disabilities or health issues</w:t>
      </w:r>
      <w:bookmarkEnd w:id="32"/>
      <w:bookmarkEnd w:id="33"/>
    </w:p>
    <w:p w14:paraId="7B25506F" w14:textId="77777777" w:rsidR="00C22012" w:rsidRPr="00E75FEA" w:rsidRDefault="00C22012" w:rsidP="001C3F5D">
      <w:pPr>
        <w:pStyle w:val="1bodycopy10pt"/>
        <w:rPr>
          <w:color w:val="000000" w:themeColor="text1"/>
        </w:rPr>
      </w:pPr>
      <w:r w:rsidRPr="00E75FEA">
        <w:rPr>
          <w:color w:val="000000" w:themeColor="text1"/>
        </w:rPr>
        <w:t xml:space="preserve">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 </w:t>
      </w:r>
    </w:p>
    <w:p w14:paraId="618B999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Assumptions that indicators of possible abuse such as behaviour, mood and injury relate to the child’s condition without further exploration</w:t>
      </w:r>
    </w:p>
    <w:p w14:paraId="438F81E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Pupils being more prone to peer group isolation or bullying (including prejudice-based bullying) than other pupils</w:t>
      </w:r>
    </w:p>
    <w:p w14:paraId="737866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potential for pupils with SEN, disabilities or certain health conditions being disproportionally impacted by behaviours such as bullying, without outwardly showing any signs</w:t>
      </w:r>
    </w:p>
    <w:p w14:paraId="6CEEB0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Communication barriers and difficulties in managing or reporting these challenges</w:t>
      </w:r>
    </w:p>
    <w:p w14:paraId="1BF5DA85"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34" w:name="_Hlk169517487"/>
      <w:r w:rsidRPr="00E75FEA">
        <w:rPr>
          <w:color w:val="000000" w:themeColor="text1"/>
        </w:rPr>
        <w:t>Cognitive understanding – being unable to understand the difference between fact and fiction in online content and then repeating the content/behaviours in school or being unable to understand the consequences of doing so</w:t>
      </w:r>
    </w:p>
    <w:bookmarkEnd w:id="34"/>
    <w:p w14:paraId="41CCE6D3" w14:textId="77777777" w:rsidR="00C22012" w:rsidRDefault="00C22012" w:rsidP="001C3F5D">
      <w:pPr>
        <w:pStyle w:val="1bodycopy10pt"/>
        <w:rPr>
          <w:color w:val="000000" w:themeColor="text1"/>
        </w:rPr>
      </w:pPr>
      <w:r w:rsidRPr="00E75FEA">
        <w:rPr>
          <w:color w:val="000000" w:themeColor="text1"/>
        </w:rPr>
        <w:t xml:space="preserve">We offer extra pastoral support for these pupils. This includes: </w:t>
      </w:r>
    </w:p>
    <w:p w14:paraId="0BB845F1" w14:textId="22979F43" w:rsidR="003707C9" w:rsidRPr="00E75FEA" w:rsidRDefault="003707C9" w:rsidP="001C3F5D">
      <w:pPr>
        <w:pStyle w:val="1bodycopy10pt"/>
        <w:rPr>
          <w:color w:val="000000" w:themeColor="text1"/>
        </w:rPr>
      </w:pPr>
      <w:r>
        <w:rPr>
          <w:color w:val="000000" w:themeColor="text1"/>
        </w:rPr>
        <w:t>Access to the SEMH team.</w:t>
      </w:r>
    </w:p>
    <w:p w14:paraId="1D55C67E" w14:textId="77777777" w:rsidR="00C22012" w:rsidRPr="00E75FEA" w:rsidRDefault="00C22012" w:rsidP="001C3F5D">
      <w:pPr>
        <w:pStyle w:val="1bodycopy10pt"/>
        <w:rPr>
          <w:color w:val="000000" w:themeColor="text1"/>
        </w:rPr>
      </w:pPr>
      <w:r w:rsidRPr="00E75FEA">
        <w:rPr>
          <w:color w:val="000000" w:themeColor="text1"/>
        </w:rPr>
        <w:t xml:space="preserve">Any abuse involving pupils with SEND will require close liaison with the DSL (or deputy) and the SENCO. </w:t>
      </w:r>
    </w:p>
    <w:p w14:paraId="3C3C7406" w14:textId="77777777" w:rsidR="00C22012" w:rsidRPr="00E75FEA" w:rsidRDefault="00C22012" w:rsidP="00C22012">
      <w:pPr>
        <w:spacing w:after="120"/>
        <w:rPr>
          <w:color w:val="000000" w:themeColor="text1"/>
        </w:rPr>
      </w:pPr>
    </w:p>
    <w:p w14:paraId="763BE836" w14:textId="77777777" w:rsidR="00C22012" w:rsidRPr="00E75FEA" w:rsidRDefault="00C22012" w:rsidP="00C22012">
      <w:pPr>
        <w:pStyle w:val="Heading1"/>
        <w:spacing w:before="120"/>
        <w:rPr>
          <w:color w:val="000000" w:themeColor="text1"/>
          <w:szCs w:val="28"/>
        </w:rPr>
      </w:pPr>
      <w:bookmarkStart w:id="35" w:name="_Toc199513338"/>
      <w:bookmarkStart w:id="36" w:name="_Toc209448450"/>
      <w:r w:rsidRPr="00E75FEA">
        <w:rPr>
          <w:rFonts w:eastAsia="Arial"/>
          <w:color w:val="000000" w:themeColor="text1"/>
          <w:szCs w:val="28"/>
        </w:rPr>
        <w:t>11. Pupils with a social worker</w:t>
      </w:r>
      <w:bookmarkEnd w:id="35"/>
      <w:bookmarkEnd w:id="36"/>
      <w:r w:rsidRPr="00E75FEA">
        <w:rPr>
          <w:rFonts w:eastAsia="Arial"/>
          <w:color w:val="000000" w:themeColor="text1"/>
          <w:szCs w:val="28"/>
        </w:rPr>
        <w:t xml:space="preserve"> </w:t>
      </w:r>
    </w:p>
    <w:p w14:paraId="73485E3E" w14:textId="77777777" w:rsidR="00C22012" w:rsidRPr="00E75FEA" w:rsidRDefault="00C22012" w:rsidP="001C3F5D">
      <w:pPr>
        <w:pStyle w:val="1bodycopy10pt"/>
        <w:rPr>
          <w:color w:val="000000" w:themeColor="text1"/>
        </w:rPr>
      </w:pPr>
      <w:r w:rsidRPr="00E75FEA">
        <w:rPr>
          <w:color w:val="000000" w:themeColor="text1"/>
        </w:rPr>
        <w:t xml:space="preserve">Pupils may need a social worker due to safeguarding or welfare needs. We recognise that a child’s experiences of adversity and trauma can leave them vulnerable to further harm as well as potentially </w:t>
      </w:r>
      <w:r w:rsidRPr="00E75FEA">
        <w:rPr>
          <w:color w:val="000000" w:themeColor="text1"/>
          <w:shd w:val="clear" w:color="auto" w:fill="FFFFFF"/>
        </w:rPr>
        <w:t>creating barriers to attendance, learning, behaviour and mental health.</w:t>
      </w:r>
    </w:p>
    <w:p w14:paraId="3A546FD4" w14:textId="77777777" w:rsidR="00C22012" w:rsidRPr="00E75FEA" w:rsidRDefault="00C22012" w:rsidP="001C3F5D">
      <w:pPr>
        <w:pStyle w:val="1bodycopy10pt"/>
        <w:rPr>
          <w:color w:val="000000" w:themeColor="text1"/>
        </w:rPr>
      </w:pPr>
      <w:r w:rsidRPr="00E75FEA">
        <w:rPr>
          <w:color w:val="000000" w:themeColor="text1"/>
          <w:shd w:val="clear" w:color="auto" w:fill="FFFFFF"/>
        </w:rPr>
        <w:t>The DSL and all members of staff will work with and support social workers to help protect vulnerable children.</w:t>
      </w:r>
    </w:p>
    <w:p w14:paraId="5452E2DE" w14:textId="77777777" w:rsidR="00C22012" w:rsidRPr="00E75FEA" w:rsidRDefault="00C22012" w:rsidP="001C3F5D">
      <w:pPr>
        <w:pStyle w:val="1bodycopy10pt"/>
        <w:rPr>
          <w:color w:val="000000" w:themeColor="text1"/>
        </w:rPr>
      </w:pPr>
      <w:r w:rsidRPr="00E75FEA">
        <w:rPr>
          <w:color w:val="000000" w:themeColor="text1"/>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0AD64A1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Responding to unauthorised absence or missing education where there are known safeguarding risks</w:t>
      </w:r>
    </w:p>
    <w:p w14:paraId="59E566B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The provision of pastoral and/or academic support</w:t>
      </w:r>
    </w:p>
    <w:p w14:paraId="50A16453" w14:textId="77777777" w:rsidR="00C22012" w:rsidRPr="00E75FEA" w:rsidRDefault="00C22012" w:rsidP="001C3F5D">
      <w:pPr>
        <w:pStyle w:val="1bodycopy10pt"/>
        <w:rPr>
          <w:color w:val="000000" w:themeColor="text1"/>
        </w:rPr>
      </w:pPr>
    </w:p>
    <w:p w14:paraId="5A929DB1" w14:textId="77777777" w:rsidR="00C22012" w:rsidRPr="00E75FEA" w:rsidRDefault="00C22012" w:rsidP="00C22012">
      <w:pPr>
        <w:spacing w:after="120"/>
        <w:ind w:left="340"/>
        <w:rPr>
          <w:color w:val="000000" w:themeColor="text1"/>
        </w:rPr>
      </w:pPr>
    </w:p>
    <w:p w14:paraId="45B86B76" w14:textId="77777777" w:rsidR="00C22012" w:rsidRPr="00E75FEA" w:rsidRDefault="00C22012" w:rsidP="00C22012">
      <w:pPr>
        <w:pStyle w:val="Heading1"/>
        <w:spacing w:before="120"/>
        <w:rPr>
          <w:color w:val="000000" w:themeColor="text1"/>
          <w:szCs w:val="28"/>
        </w:rPr>
      </w:pPr>
      <w:bookmarkStart w:id="37" w:name="_Toc199513339"/>
      <w:bookmarkStart w:id="38" w:name="_Toc209448451"/>
      <w:r w:rsidRPr="00E75FEA">
        <w:rPr>
          <w:rFonts w:eastAsia="Arial"/>
          <w:color w:val="000000" w:themeColor="text1"/>
          <w:szCs w:val="28"/>
        </w:rPr>
        <w:t>12. Looked-after and previously looked-after children</w:t>
      </w:r>
      <w:bookmarkEnd w:id="37"/>
      <w:bookmarkEnd w:id="38"/>
    </w:p>
    <w:p w14:paraId="39A180C0" w14:textId="77777777" w:rsidR="00C22012" w:rsidRPr="00E75FEA" w:rsidRDefault="00C22012" w:rsidP="001C3F5D">
      <w:pPr>
        <w:pStyle w:val="1bodycopy10pt"/>
        <w:rPr>
          <w:color w:val="000000" w:themeColor="text1"/>
        </w:rPr>
      </w:pPr>
      <w:r w:rsidRPr="00E75FEA">
        <w:rPr>
          <w:color w:val="000000" w:themeColor="text1"/>
        </w:rPr>
        <w:t xml:space="preserve">We will ensure that staff have the skills, knowledge and understanding to keep looked-after children and previously looked-after children safe. In particular, we will ensure that: </w:t>
      </w:r>
    </w:p>
    <w:p w14:paraId="03D51F9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Appropriate staff have relevant information about children’s looked after legal status, contact arrangements with birth parents or those with parental responsibility, and care arrangements</w:t>
      </w:r>
    </w:p>
    <w:p w14:paraId="2229B58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DSL has details of children’s social workers and relevant virtual school heads </w:t>
      </w:r>
    </w:p>
    <w:p w14:paraId="3525D56F" w14:textId="3FB9F0F4" w:rsidR="00C22012" w:rsidRPr="00E75FEA" w:rsidRDefault="00C22012" w:rsidP="001C3F5D">
      <w:pPr>
        <w:pStyle w:val="1bodycopy10pt"/>
        <w:rPr>
          <w:color w:val="000000" w:themeColor="text1"/>
        </w:rPr>
      </w:pPr>
      <w:r w:rsidRPr="00E75FEA">
        <w:rPr>
          <w:color w:val="000000" w:themeColor="text1"/>
        </w:rPr>
        <w:t>We have appointed a designated teacher,</w:t>
      </w:r>
      <w:r w:rsidR="003707C9">
        <w:rPr>
          <w:color w:val="000000" w:themeColor="text1"/>
        </w:rPr>
        <w:t xml:space="preserve"> Miss Cooper</w:t>
      </w:r>
      <w:r w:rsidRPr="00E75FEA">
        <w:rPr>
          <w:color w:val="000000" w:themeColor="text1"/>
        </w:rPr>
        <w:t xml:space="preserve">, who is responsible for promoting the educational achievement of looked-after children and previously looked-after children in line with </w:t>
      </w:r>
      <w:hyperlink r:id="rId61" w:history="1">
        <w:r w:rsidRPr="00E75FEA">
          <w:rPr>
            <w:color w:val="000000" w:themeColor="text1"/>
            <w:u w:val="single" w:color="0072CC"/>
          </w:rPr>
          <w:t>statutory guidance</w:t>
        </w:r>
      </w:hyperlink>
      <w:r w:rsidRPr="00E75FEA">
        <w:rPr>
          <w:color w:val="000000" w:themeColor="text1"/>
        </w:rPr>
        <w:t xml:space="preserve">. </w:t>
      </w:r>
    </w:p>
    <w:p w14:paraId="0779D18E" w14:textId="77777777" w:rsidR="00C22012" w:rsidRPr="00E75FEA" w:rsidRDefault="00C22012" w:rsidP="00C22012">
      <w:pPr>
        <w:spacing w:after="120"/>
        <w:rPr>
          <w:color w:val="000000" w:themeColor="text1"/>
        </w:rPr>
      </w:pPr>
      <w:r w:rsidRPr="00E75FEA">
        <w:rPr>
          <w:color w:val="000000" w:themeColor="text1"/>
        </w:rPr>
        <w:t>The designated teacher is appropriately trained and has the relevant qualifications and experience to perform the role.</w:t>
      </w:r>
    </w:p>
    <w:p w14:paraId="6768D9F9" w14:textId="77777777" w:rsidR="00C22012" w:rsidRPr="00E75FEA" w:rsidRDefault="00C22012" w:rsidP="001C3F5D">
      <w:pPr>
        <w:pStyle w:val="1bodycopy10pt"/>
        <w:rPr>
          <w:color w:val="000000" w:themeColor="text1"/>
        </w:rPr>
      </w:pPr>
      <w:r w:rsidRPr="00E75FEA">
        <w:rPr>
          <w:color w:val="000000" w:themeColor="text1"/>
        </w:rPr>
        <w:t xml:space="preserve">As part of their role, the designated teacher will: </w:t>
      </w:r>
    </w:p>
    <w:p w14:paraId="3C7F17C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Work closely with the DSL to ensure that any safeguarding concerns regarding looked-after and previously looked-after children are quickly and effectively responded to</w:t>
      </w:r>
    </w:p>
    <w:p w14:paraId="72C0CDF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4C2AFC3C" w14:textId="77777777" w:rsidR="00C22012" w:rsidRPr="00E75FEA" w:rsidRDefault="00C22012" w:rsidP="001C3F5D">
      <w:pPr>
        <w:pStyle w:val="Heading1"/>
        <w:rPr>
          <w:color w:val="000000" w:themeColor="text1"/>
        </w:rPr>
      </w:pPr>
      <w:bookmarkStart w:id="39" w:name="_Toc199513340"/>
      <w:bookmarkStart w:id="40" w:name="_Toc209448452"/>
      <w:bookmarkStart w:id="41" w:name="_Hlk167969069"/>
      <w:r w:rsidRPr="00E75FEA">
        <w:rPr>
          <w:color w:val="000000" w:themeColor="text1"/>
        </w:rPr>
        <w:t>13. Pupils who are lesbian, gay, bisexual or gender questioning</w:t>
      </w:r>
      <w:bookmarkEnd w:id="39"/>
      <w:bookmarkEnd w:id="40"/>
    </w:p>
    <w:p w14:paraId="281B6B21" w14:textId="77777777" w:rsidR="00C22012" w:rsidRPr="003707C9" w:rsidRDefault="00C22012" w:rsidP="003707C9">
      <w:r w:rsidRPr="003707C9">
        <w:t xml:space="preserve">The section of KCSIE 2025 on gender questioning children remains under review, pending the publication of revised guidance. </w:t>
      </w:r>
    </w:p>
    <w:p w14:paraId="3EE9A8F4" w14:textId="77777777" w:rsidR="00C22012" w:rsidRPr="003707C9" w:rsidRDefault="00C22012" w:rsidP="001C3F5D">
      <w:pPr>
        <w:pStyle w:val="1bodycopy10pt"/>
      </w:pPr>
      <w:r w:rsidRPr="00E75FEA">
        <w:rPr>
          <w:color w:val="000000" w:themeColor="text1"/>
        </w:rPr>
        <w:t xml:space="preserve">We recognise that pupils who are (or who are perceived to be) lesbian, gay, bisexual or questioning their gender can be targeted by other children. </w:t>
      </w:r>
      <w:r w:rsidRPr="003707C9">
        <w:t>See our behaviour policy for more detail on how we prevent bullying based on gender or sexuality.</w:t>
      </w:r>
    </w:p>
    <w:p w14:paraId="25037BEC" w14:textId="5B5D91A3" w:rsidR="00C22012" w:rsidRPr="003707C9" w:rsidRDefault="00C22012" w:rsidP="003707C9">
      <w:pPr>
        <w:pStyle w:val="1bodycopy10pt"/>
      </w:pPr>
      <w:r w:rsidRPr="00E75FEA">
        <w:rPr>
          <w:color w:val="000000" w:themeColor="text1"/>
        </w:rPr>
        <w:t xml:space="preserve">We also recognise that pupils who are lesbian, gay, or bisexual </w:t>
      </w:r>
      <w:bookmarkStart w:id="42" w:name="_Hlk207114826"/>
      <w:r w:rsidRPr="00E75FEA">
        <w:rPr>
          <w:color w:val="000000" w:themeColor="text1"/>
        </w:rPr>
        <w:t xml:space="preserve">or </w:t>
      </w:r>
      <w:bookmarkEnd w:id="42"/>
      <w:r w:rsidRPr="00E75FEA">
        <w:rPr>
          <w:color w:val="000000" w:themeColor="text1"/>
        </w:rPr>
        <w:t xml:space="preserve">questioning their gender are more likely to experience poor mental health. Any concerns should be reported to the DSL. </w:t>
      </w:r>
    </w:p>
    <w:p w14:paraId="11B5DA10" w14:textId="77777777" w:rsidR="00C22012" w:rsidRPr="00E75FEA" w:rsidRDefault="00C22012" w:rsidP="001C3F5D">
      <w:pPr>
        <w:pStyle w:val="1bodycopy10pt"/>
        <w:rPr>
          <w:color w:val="000000" w:themeColor="text1"/>
        </w:rPr>
      </w:pPr>
      <w:r w:rsidRPr="00E75FEA">
        <w:rPr>
          <w:color w:val="000000" w:themeColor="text1"/>
        </w:rPr>
        <w:t>When families/carers are making decisions about support for gender questioning pupils, they should be encouraged to seek clinical help and advice. This should be done as early as possible when supporting pre-pubertal children.</w:t>
      </w:r>
    </w:p>
    <w:p w14:paraId="087B5CAD" w14:textId="77777777" w:rsidR="00C22012" w:rsidRPr="00E75FEA" w:rsidRDefault="00C22012" w:rsidP="001C3F5D">
      <w:pPr>
        <w:pStyle w:val="1bodycopy10pt"/>
        <w:rPr>
          <w:color w:val="000000" w:themeColor="text1"/>
        </w:rPr>
      </w:pPr>
      <w:r w:rsidRPr="00E75FEA">
        <w:rPr>
          <w:color w:val="000000" w:themeColor="text1"/>
        </w:rPr>
        <w:t>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7F9F098C" w14:textId="28043CD1" w:rsidR="00C22012" w:rsidRPr="003707C9" w:rsidRDefault="00C22012" w:rsidP="001C3F5D">
      <w:pPr>
        <w:pStyle w:val="1bodycopy10pt"/>
      </w:pPr>
      <w:r w:rsidRPr="00E75FEA">
        <w:rPr>
          <w:color w:val="000000" w:themeColor="text1"/>
        </w:rPr>
        <w:t xml:space="preserve">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 </w:t>
      </w:r>
      <w:bookmarkStart w:id="43" w:name="_Hlk207114854"/>
      <w:r w:rsidRPr="003707C9">
        <w:t>We will refer to Department for Education guidance when deciding how to proceed</w:t>
      </w:r>
      <w:r w:rsidR="003D11D6" w:rsidRPr="003707C9">
        <w:t xml:space="preserve"> [Note: at the time of publication of this policy, DfE guidance is pending]</w:t>
      </w:r>
      <w:r w:rsidRPr="003707C9">
        <w:t>.</w:t>
      </w:r>
      <w:bookmarkEnd w:id="43"/>
    </w:p>
    <w:p w14:paraId="133E429D" w14:textId="77777777" w:rsidR="00C22012" w:rsidRPr="00E75FEA" w:rsidRDefault="00C22012" w:rsidP="001C3F5D">
      <w:pPr>
        <w:pStyle w:val="1bodycopy10pt"/>
        <w:rPr>
          <w:color w:val="000000" w:themeColor="text1"/>
        </w:rPr>
      </w:pPr>
      <w:r w:rsidRPr="00E75FEA">
        <w:rPr>
          <w:color w:val="000000" w:themeColor="text1"/>
        </w:rPr>
        <w:t>Risks can be compounded where children lack trusted adults with whom they can be open. We therefore aim to reduce the additional barriers faced and create a culture where pupils can speak out or share their concerns with members of staff.</w:t>
      </w:r>
    </w:p>
    <w:p w14:paraId="568E3329" w14:textId="77777777" w:rsidR="00C22012" w:rsidRPr="00E75FEA" w:rsidRDefault="00C22012" w:rsidP="001C3F5D">
      <w:pPr>
        <w:pStyle w:val="Heading1"/>
        <w:rPr>
          <w:color w:val="000000" w:themeColor="text1"/>
        </w:rPr>
      </w:pPr>
      <w:bookmarkStart w:id="44" w:name="_Toc199513341"/>
      <w:bookmarkStart w:id="45" w:name="_Toc209448453"/>
      <w:bookmarkEnd w:id="41"/>
      <w:r w:rsidRPr="00E75FEA">
        <w:rPr>
          <w:color w:val="000000" w:themeColor="text1"/>
        </w:rPr>
        <w:t>14. Complaints and concerns about school safeguarding policies</w:t>
      </w:r>
      <w:bookmarkEnd w:id="44"/>
      <w:bookmarkEnd w:id="45"/>
    </w:p>
    <w:p w14:paraId="284D9997" w14:textId="77777777" w:rsidR="00C22012" w:rsidRPr="00E75FEA" w:rsidRDefault="00C22012" w:rsidP="001C3F5D">
      <w:pPr>
        <w:pStyle w:val="Subhead2"/>
        <w:rPr>
          <w:color w:val="000000" w:themeColor="text1"/>
        </w:rPr>
      </w:pPr>
      <w:r w:rsidRPr="00E75FEA">
        <w:rPr>
          <w:color w:val="000000" w:themeColor="text1"/>
        </w:rPr>
        <w:t>14.1 Complaints against staff</w:t>
      </w:r>
    </w:p>
    <w:p w14:paraId="440A0CB3" w14:textId="77777777" w:rsidR="00C22012" w:rsidRPr="00E75FEA" w:rsidRDefault="00C22012" w:rsidP="001C3F5D">
      <w:pPr>
        <w:pStyle w:val="1bodycopy10pt"/>
        <w:rPr>
          <w:color w:val="000000" w:themeColor="text1"/>
        </w:rPr>
      </w:pPr>
      <w:r w:rsidRPr="00E75FEA">
        <w:rPr>
          <w:color w:val="000000" w:themeColor="text1"/>
        </w:rPr>
        <w:t>Complaints against staff that are likely to require a child protection investigation will be handled in accordance with our procedures for dealing with allegations of abuse made against staff (see appendix 3).</w:t>
      </w:r>
    </w:p>
    <w:p w14:paraId="5095F682" w14:textId="77777777" w:rsidR="00C22012" w:rsidRPr="00E75FEA" w:rsidRDefault="00C22012" w:rsidP="001C3F5D">
      <w:pPr>
        <w:pStyle w:val="Subhead2"/>
        <w:rPr>
          <w:color w:val="000000" w:themeColor="text1"/>
        </w:rPr>
      </w:pPr>
      <w:r w:rsidRPr="00E75FEA">
        <w:rPr>
          <w:color w:val="000000" w:themeColor="text1"/>
        </w:rPr>
        <w:lastRenderedPageBreak/>
        <w:t>14.2 Other complaints</w:t>
      </w:r>
    </w:p>
    <w:p w14:paraId="2C1058FF" w14:textId="77777777" w:rsidR="003707C9" w:rsidRDefault="003707C9" w:rsidP="003707C9">
      <w:r>
        <w:t>Pupil related complaints – school contacts appropriate bodies/services.</w:t>
      </w:r>
    </w:p>
    <w:p w14:paraId="0367A391" w14:textId="77777777" w:rsidR="003707C9" w:rsidRPr="003707C9" w:rsidRDefault="003707C9" w:rsidP="003707C9"/>
    <w:p w14:paraId="4A6C11F7" w14:textId="543C493E" w:rsidR="00C22012" w:rsidRPr="003707C9" w:rsidRDefault="003707C9" w:rsidP="003707C9">
      <w:r>
        <w:t xml:space="preserve">As an </w:t>
      </w:r>
      <w:r w:rsidR="00C22012" w:rsidRPr="003707C9">
        <w:t xml:space="preserve">Early years providers </w:t>
      </w:r>
      <w:r>
        <w:t>we</w:t>
      </w:r>
      <w:r w:rsidR="00C22012" w:rsidRPr="003707C9">
        <w:t xml:space="preserve"> take account of requirements related to complaints set out in the safeguarding and welfare section of the statutory framework for the Early Years Foundation Stage (paragraph 3.98).</w:t>
      </w:r>
    </w:p>
    <w:p w14:paraId="2EFA1642" w14:textId="77777777" w:rsidR="00C22012" w:rsidRPr="00E75FEA" w:rsidRDefault="00C22012" w:rsidP="001C3F5D">
      <w:pPr>
        <w:pStyle w:val="Subhead2"/>
        <w:rPr>
          <w:color w:val="000000" w:themeColor="text1"/>
        </w:rPr>
      </w:pPr>
      <w:r w:rsidRPr="00E75FEA">
        <w:rPr>
          <w:color w:val="000000" w:themeColor="text1"/>
        </w:rPr>
        <w:t>14.3 Whistleblowing</w:t>
      </w:r>
    </w:p>
    <w:p w14:paraId="4153C899" w14:textId="179D61CA" w:rsidR="00C22012" w:rsidRPr="003707C9" w:rsidRDefault="003707C9" w:rsidP="003707C9">
      <w:r>
        <w:t>See Whistleblowing Policy.</w:t>
      </w:r>
    </w:p>
    <w:p w14:paraId="5232C821" w14:textId="77777777" w:rsidR="00C22012" w:rsidRPr="00E75FEA" w:rsidRDefault="00C22012" w:rsidP="001C3F5D">
      <w:pPr>
        <w:pStyle w:val="Heading1"/>
        <w:rPr>
          <w:color w:val="000000" w:themeColor="text1"/>
        </w:rPr>
      </w:pPr>
      <w:bookmarkStart w:id="46" w:name="_Toc199513342"/>
      <w:bookmarkStart w:id="47" w:name="_Toc209448454"/>
      <w:r w:rsidRPr="00E75FEA">
        <w:rPr>
          <w:color w:val="000000" w:themeColor="text1"/>
        </w:rPr>
        <w:t>15. Record-keeping</w:t>
      </w:r>
      <w:bookmarkEnd w:id="46"/>
      <w:bookmarkEnd w:id="47"/>
    </w:p>
    <w:p w14:paraId="013473AE" w14:textId="77777777" w:rsidR="00C22012" w:rsidRPr="00E75FEA" w:rsidRDefault="00C22012" w:rsidP="001C3F5D">
      <w:pPr>
        <w:pStyle w:val="1bodycopy10pt"/>
        <w:rPr>
          <w:color w:val="000000" w:themeColor="text1"/>
        </w:rPr>
      </w:pPr>
      <w:r w:rsidRPr="00E75FEA">
        <w:rPr>
          <w:color w:val="000000" w:themeColor="text1"/>
        </w:rPr>
        <w:t xml:space="preserve">We will hold records in line with our records retention schedule. </w:t>
      </w:r>
    </w:p>
    <w:p w14:paraId="54469DF2" w14:textId="77777777" w:rsidR="00C22012" w:rsidRPr="00E75FEA" w:rsidRDefault="00C22012" w:rsidP="001C3F5D">
      <w:pPr>
        <w:pStyle w:val="1bodycopy10pt"/>
        <w:rPr>
          <w:color w:val="000000" w:themeColor="text1"/>
        </w:rPr>
      </w:pPr>
      <w:r w:rsidRPr="00E75FEA">
        <w:rPr>
          <w:color w:val="000000" w:themeColor="text1"/>
        </w:rP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p>
    <w:p w14:paraId="34262E8C" w14:textId="77777777" w:rsidR="00C22012" w:rsidRPr="00E75FEA" w:rsidRDefault="00C22012" w:rsidP="001C3F5D">
      <w:pPr>
        <w:pStyle w:val="1bodycopy10pt"/>
        <w:rPr>
          <w:color w:val="000000" w:themeColor="text1"/>
        </w:rPr>
      </w:pPr>
      <w:r w:rsidRPr="00E75FEA">
        <w:rPr>
          <w:color w:val="000000" w:themeColor="text1"/>
        </w:rPr>
        <w:t>Records will include:</w:t>
      </w:r>
    </w:p>
    <w:p w14:paraId="37D489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clear and comprehensive summary of the concern</w:t>
      </w:r>
    </w:p>
    <w:p w14:paraId="6FB7484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Details of how the concern was followed up and resolved</w:t>
      </w:r>
    </w:p>
    <w:p w14:paraId="655BA3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note of any action taken, decisions reached and the outcome</w:t>
      </w:r>
    </w:p>
    <w:p w14:paraId="07A506BE" w14:textId="77777777" w:rsidR="00C22012" w:rsidRPr="00E75FEA" w:rsidRDefault="00C22012" w:rsidP="001C3F5D">
      <w:pPr>
        <w:pStyle w:val="1bodycopy10pt"/>
        <w:rPr>
          <w:color w:val="000000" w:themeColor="text1"/>
        </w:rPr>
      </w:pPr>
      <w:r w:rsidRPr="00E75FEA">
        <w:rPr>
          <w:color w:val="000000" w:themeColor="text1"/>
        </w:rPr>
        <w:t>Concerns and referrals will be kept in a separate child protection file for each child.</w:t>
      </w:r>
    </w:p>
    <w:p w14:paraId="61005747" w14:textId="77777777" w:rsidR="00C22012" w:rsidRPr="00E75FEA" w:rsidRDefault="00C22012" w:rsidP="001C3F5D">
      <w:pPr>
        <w:pStyle w:val="1bodycopy10pt"/>
        <w:rPr>
          <w:color w:val="000000" w:themeColor="text1"/>
        </w:rPr>
      </w:pPr>
      <w:r w:rsidRPr="00E75FEA">
        <w:rPr>
          <w:color w:val="000000" w:themeColor="text1"/>
        </w:rPr>
        <w:t xml:space="preserve">Any non-confidential records will be readily accessible and available. Confidential information and records will be held securely and only available to those who have a right or professional need to see them. </w:t>
      </w:r>
    </w:p>
    <w:p w14:paraId="652117BB" w14:textId="77777777" w:rsidR="00C22012" w:rsidRPr="00E75FEA" w:rsidRDefault="00C22012" w:rsidP="001C3F5D">
      <w:pPr>
        <w:pStyle w:val="1bodycopy10pt"/>
        <w:rPr>
          <w:color w:val="000000" w:themeColor="text1"/>
        </w:rPr>
      </w:pPr>
      <w:r w:rsidRPr="00E75FEA">
        <w:rPr>
          <w:color w:val="000000" w:themeColor="text1"/>
        </w:rPr>
        <w:t xml:space="preserve">Safeguarding records relating to individual children will be retained for a reasonable period of time after they have left the school. </w:t>
      </w:r>
    </w:p>
    <w:p w14:paraId="41985213" w14:textId="77777777" w:rsidR="00C22012" w:rsidRPr="00E75FEA" w:rsidRDefault="00C22012" w:rsidP="001C3F5D">
      <w:pPr>
        <w:pStyle w:val="1bodycopy10pt"/>
        <w:rPr>
          <w:color w:val="000000" w:themeColor="text1"/>
        </w:rPr>
      </w:pPr>
      <w:r w:rsidRPr="00E75FEA">
        <w:rPr>
          <w:color w:val="000000" w:themeColor="text1"/>
        </w:rPr>
        <w:t xml:space="preserve">If a child for whom the school has, or has had, safeguarding concerns moves to another school, the DSL will ensure that their child protection file is forwarded as soon as possible, securely, and separately from the main pupil file. </w:t>
      </w:r>
    </w:p>
    <w:p w14:paraId="0B918762" w14:textId="77777777" w:rsidR="00C22012" w:rsidRPr="00E75FEA" w:rsidRDefault="00C22012" w:rsidP="001C3F5D">
      <w:pPr>
        <w:pStyle w:val="1bodycopy10pt"/>
        <w:rPr>
          <w:color w:val="000000" w:themeColor="text1"/>
        </w:rPr>
      </w:pPr>
      <w:r w:rsidRPr="00E75FEA">
        <w:rPr>
          <w:color w:val="000000" w:themeColor="text1"/>
        </w:rPr>
        <w:t>To allow the new school/college to have support in place when the child arrives, this should be within:</w:t>
      </w:r>
    </w:p>
    <w:p w14:paraId="6903845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5 days </w:t>
      </w:r>
      <w:r w:rsidRPr="00E75FEA">
        <w:rPr>
          <w:color w:val="000000" w:themeColor="text1"/>
        </w:rPr>
        <w:t xml:space="preserve">for an in-year transfer, or within  </w:t>
      </w:r>
    </w:p>
    <w:p w14:paraId="46F880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The first 5 days </w:t>
      </w:r>
      <w:r w:rsidRPr="00E75FEA">
        <w:rPr>
          <w:color w:val="000000" w:themeColor="text1"/>
        </w:rPr>
        <w:t xml:space="preserve">of the start of a new term </w:t>
      </w:r>
    </w:p>
    <w:p w14:paraId="4667981B" w14:textId="77777777" w:rsidR="00C22012" w:rsidRPr="00E75FEA" w:rsidRDefault="00C22012" w:rsidP="001C3F5D">
      <w:pPr>
        <w:pStyle w:val="1bodycopy10pt"/>
        <w:rPr>
          <w:color w:val="000000" w:themeColor="text1"/>
        </w:rPr>
      </w:pPr>
      <w:r w:rsidRPr="00E75FEA">
        <w:rPr>
          <w:color w:val="000000" w:themeColor="text1"/>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A0E5A9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Appendix 2 sets out our policy on record-keeping specifically with respect to recruitment and pre-appointment checks</w:t>
      </w:r>
    </w:p>
    <w:p w14:paraId="03B6E6F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Appendix 3 sets out our policy on record-keeping with respect to allegations of abuse made against staff</w:t>
      </w:r>
    </w:p>
    <w:p w14:paraId="1AC778D6" w14:textId="77777777" w:rsidR="00C22012" w:rsidRPr="00E75FEA" w:rsidRDefault="00C22012" w:rsidP="00C22012">
      <w:pPr>
        <w:spacing w:after="120"/>
        <w:rPr>
          <w:color w:val="000000" w:themeColor="text1"/>
        </w:rPr>
      </w:pPr>
    </w:p>
    <w:p w14:paraId="71735AD1" w14:textId="77777777" w:rsidR="00C22012" w:rsidRPr="00E75FEA" w:rsidRDefault="00C22012" w:rsidP="00C22012">
      <w:pPr>
        <w:pStyle w:val="Heading1"/>
        <w:spacing w:before="120"/>
        <w:rPr>
          <w:color w:val="000000" w:themeColor="text1"/>
          <w:szCs w:val="28"/>
        </w:rPr>
      </w:pPr>
      <w:bookmarkStart w:id="48" w:name="_Toc199513343"/>
      <w:bookmarkStart w:id="49" w:name="_Toc209448455"/>
      <w:r w:rsidRPr="00E75FEA">
        <w:rPr>
          <w:rFonts w:eastAsia="Arial"/>
          <w:color w:val="000000" w:themeColor="text1"/>
          <w:szCs w:val="28"/>
        </w:rPr>
        <w:t>16. Training</w:t>
      </w:r>
      <w:bookmarkEnd w:id="48"/>
      <w:bookmarkEnd w:id="49"/>
      <w:r w:rsidRPr="00E75FEA">
        <w:rPr>
          <w:rFonts w:eastAsia="Arial"/>
          <w:color w:val="000000" w:themeColor="text1"/>
          <w:szCs w:val="28"/>
        </w:rPr>
        <w:t xml:space="preserve"> </w:t>
      </w:r>
    </w:p>
    <w:p w14:paraId="71700327" w14:textId="77777777" w:rsidR="00C22012" w:rsidRPr="00E75FEA" w:rsidRDefault="00C22012" w:rsidP="001C3F5D">
      <w:pPr>
        <w:pStyle w:val="Subhead2"/>
        <w:rPr>
          <w:color w:val="000000" w:themeColor="text1"/>
        </w:rPr>
      </w:pPr>
      <w:r w:rsidRPr="00E75FEA">
        <w:rPr>
          <w:color w:val="000000" w:themeColor="text1"/>
        </w:rPr>
        <w:t>16.1 All staff</w:t>
      </w:r>
    </w:p>
    <w:p w14:paraId="7135D97D" w14:textId="77777777" w:rsidR="00C22012" w:rsidRPr="00E75FEA" w:rsidRDefault="00C22012" w:rsidP="001C3F5D">
      <w:pPr>
        <w:pStyle w:val="1bodycopy10pt"/>
        <w:rPr>
          <w:color w:val="000000" w:themeColor="text1"/>
        </w:rPr>
      </w:pPr>
      <w:r w:rsidRPr="00E75FEA">
        <w:rPr>
          <w:color w:val="000000" w:themeColor="text1"/>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39E58706" w14:textId="77777777" w:rsidR="00C22012" w:rsidRPr="00E75FEA" w:rsidRDefault="00C22012" w:rsidP="001C3F5D">
      <w:pPr>
        <w:pStyle w:val="1bodycopy10pt"/>
        <w:rPr>
          <w:color w:val="000000" w:themeColor="text1"/>
        </w:rPr>
      </w:pPr>
      <w:r w:rsidRPr="00E75FEA">
        <w:rPr>
          <w:color w:val="000000" w:themeColor="text1"/>
        </w:rPr>
        <w:t>This training will be regularly updated and will:</w:t>
      </w:r>
    </w:p>
    <w:p w14:paraId="3579B9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Be integrated, aligned and considered as part of the whole-school safeguarding approach and wider staff training, and curriculum planning</w:t>
      </w:r>
    </w:p>
    <w:p w14:paraId="19C7EF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 in line with advice from the 3 safeguarding partners</w:t>
      </w:r>
    </w:p>
    <w:p w14:paraId="2629069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online safety, including an understanding of the expectations, roles and responsibilities for staff around filtering and monitoring</w:t>
      </w:r>
    </w:p>
    <w:p w14:paraId="0EEF2AD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Have regard to the Teachers’ Standards to support the expectation that all teachers:</w:t>
      </w:r>
    </w:p>
    <w:p w14:paraId="084B85B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Manage behaviour effectively to ensure a good and safe environment</w:t>
      </w:r>
    </w:p>
    <w:p w14:paraId="5454E6B6"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Have a clear understanding of the needs of all pupils</w:t>
      </w:r>
    </w:p>
    <w:p w14:paraId="5823C748" w14:textId="77777777" w:rsidR="00C22012" w:rsidRPr="00E75FEA" w:rsidRDefault="00C22012" w:rsidP="001C3F5D">
      <w:pPr>
        <w:pStyle w:val="1bodycopy10pt"/>
        <w:rPr>
          <w:color w:val="000000" w:themeColor="text1"/>
          <w:sz w:val="23"/>
          <w:szCs w:val="23"/>
        </w:rPr>
      </w:pPr>
      <w:r w:rsidRPr="00E75FEA">
        <w:rPr>
          <w:color w:val="000000" w:themeColor="text1"/>
        </w:rPr>
        <w:t xml:space="preserve">All staff will have training on the government’s anti-radicalisation strategy, Prevent, to enable them to identify children at risk of </w:t>
      </w:r>
      <w:r w:rsidRPr="00E75FEA">
        <w:rPr>
          <w:color w:val="000000" w:themeColor="text1"/>
          <w:shd w:val="clear" w:color="auto" w:fill="F8F8F8"/>
        </w:rPr>
        <w:t>becoming involved with or supporting</w:t>
      </w:r>
      <w:r w:rsidRPr="00E75FEA">
        <w:rPr>
          <w:color w:val="000000" w:themeColor="text1"/>
          <w:sz w:val="23"/>
          <w:szCs w:val="23"/>
          <w:shd w:val="clear" w:color="auto" w:fill="F8F8F8"/>
        </w:rPr>
        <w:t xml:space="preserve"> </w:t>
      </w:r>
      <w:r w:rsidRPr="00E75FEA">
        <w:rPr>
          <w:color w:val="000000" w:themeColor="text1"/>
          <w:shd w:val="clear" w:color="auto" w:fill="F8F8F8"/>
        </w:rPr>
        <w:t>terrorism</w:t>
      </w:r>
      <w:r w:rsidRPr="00E75FEA">
        <w:rPr>
          <w:color w:val="000000" w:themeColor="text1"/>
        </w:rPr>
        <w:t>, and to challenge extremist ideas.</w:t>
      </w:r>
    </w:p>
    <w:p w14:paraId="6FA0F5F6" w14:textId="77777777" w:rsidR="00C22012" w:rsidRPr="00E75FEA" w:rsidRDefault="00C22012" w:rsidP="001C3F5D">
      <w:pPr>
        <w:pStyle w:val="1bodycopy10pt"/>
        <w:rPr>
          <w:color w:val="000000" w:themeColor="text1"/>
        </w:rPr>
      </w:pPr>
      <w:r w:rsidRPr="00E75FEA">
        <w:rPr>
          <w:color w:val="000000" w:themeColor="text1"/>
        </w:rPr>
        <w:t xml:space="preserve">Staff will also receive regular safeguarding and child protection updates, including on online safety, as required but at least annually (for example, through emails, e-bulletins and staff meetings). </w:t>
      </w:r>
    </w:p>
    <w:p w14:paraId="0D08D249" w14:textId="77777777" w:rsidR="00C22012" w:rsidRPr="00E75FEA" w:rsidRDefault="00C22012" w:rsidP="001C3F5D">
      <w:pPr>
        <w:pStyle w:val="1bodycopy10pt"/>
        <w:rPr>
          <w:color w:val="000000" w:themeColor="text1"/>
        </w:rPr>
      </w:pPr>
      <w:r w:rsidRPr="00E75FEA">
        <w:rPr>
          <w:color w:val="000000" w:themeColor="text1"/>
        </w:rPr>
        <w:t xml:space="preserve">Contractors who are provided through a private finance initiative (PFI) or similar contract will also receive safeguarding training. </w:t>
      </w:r>
    </w:p>
    <w:p w14:paraId="2677EDFF" w14:textId="77777777" w:rsidR="00C22012" w:rsidRPr="00E75FEA" w:rsidRDefault="00C22012" w:rsidP="001C3F5D">
      <w:pPr>
        <w:pStyle w:val="1bodycopy10pt"/>
        <w:rPr>
          <w:color w:val="000000" w:themeColor="text1"/>
        </w:rPr>
      </w:pPr>
      <w:r w:rsidRPr="00E75FEA">
        <w:rPr>
          <w:color w:val="000000" w:themeColor="text1"/>
        </w:rPr>
        <w:t>Volunteers will receive appropriate training, if applicable.</w:t>
      </w:r>
    </w:p>
    <w:p w14:paraId="5F85B098" w14:textId="77777777" w:rsidR="00E41AE9" w:rsidRDefault="00C22012" w:rsidP="00E41AE9">
      <w:pPr>
        <w:pStyle w:val="Subhead2"/>
        <w:rPr>
          <w:color w:val="000000" w:themeColor="text1"/>
        </w:rPr>
      </w:pPr>
      <w:r w:rsidRPr="00E75FEA">
        <w:rPr>
          <w:color w:val="000000" w:themeColor="text1"/>
        </w:rPr>
        <w:t>16.2 The DSL and</w:t>
      </w:r>
      <w:r w:rsidR="00E41AE9">
        <w:rPr>
          <w:color w:val="000000" w:themeColor="text1"/>
        </w:rPr>
        <w:t xml:space="preserve"> deputy</w:t>
      </w:r>
    </w:p>
    <w:p w14:paraId="20F4AD17" w14:textId="3F3F09E1" w:rsidR="00C22012" w:rsidRPr="00E41AE9" w:rsidRDefault="00C22012" w:rsidP="00E41AE9">
      <w:pPr>
        <w:pStyle w:val="Subhead2"/>
        <w:rPr>
          <w:b w:val="0"/>
          <w:bCs w:val="0"/>
          <w:color w:val="000000" w:themeColor="text1"/>
          <w:sz w:val="20"/>
          <w:szCs w:val="20"/>
        </w:rPr>
      </w:pPr>
      <w:r w:rsidRPr="00E41AE9">
        <w:rPr>
          <w:b w:val="0"/>
          <w:bCs w:val="0"/>
          <w:color w:val="000000" w:themeColor="text1"/>
          <w:sz w:val="20"/>
          <w:szCs w:val="20"/>
        </w:rPr>
        <w:t>The DSL and</w:t>
      </w:r>
      <w:r w:rsidR="00E41AE9">
        <w:rPr>
          <w:b w:val="0"/>
          <w:bCs w:val="0"/>
          <w:color w:val="000000" w:themeColor="text1"/>
          <w:sz w:val="20"/>
          <w:szCs w:val="20"/>
        </w:rPr>
        <w:t xml:space="preserve"> DDSLs</w:t>
      </w:r>
      <w:r w:rsidRPr="00E41AE9">
        <w:rPr>
          <w:b w:val="0"/>
          <w:bCs w:val="0"/>
          <w:color w:val="000000" w:themeColor="text1"/>
          <w:sz w:val="20"/>
          <w:szCs w:val="20"/>
        </w:rPr>
        <w:t xml:space="preserve"> will undertake child protection and safeguarding training at least every 2 years.</w:t>
      </w:r>
    </w:p>
    <w:p w14:paraId="65A11994" w14:textId="77777777" w:rsidR="00C22012" w:rsidRPr="00E75FEA" w:rsidRDefault="00C22012" w:rsidP="001C3F5D">
      <w:pPr>
        <w:pStyle w:val="1bodycopy10pt"/>
        <w:rPr>
          <w:color w:val="000000" w:themeColor="text1"/>
        </w:rPr>
      </w:pPr>
      <w:r w:rsidRPr="00E75FEA">
        <w:rPr>
          <w:color w:val="000000" w:themeColor="text1"/>
        </w:rPr>
        <w:t>In addition, they will update their knowledge and skills at regular intervals and at least annually (for example, through e-bulletins, meeting other DSLs, or taking time to read and digest safeguarding developments).</w:t>
      </w:r>
    </w:p>
    <w:p w14:paraId="705F34E1" w14:textId="77777777" w:rsidR="00C22012" w:rsidRPr="00E75FEA" w:rsidRDefault="00C22012" w:rsidP="001C3F5D">
      <w:pPr>
        <w:pStyle w:val="1bodycopy10pt"/>
        <w:rPr>
          <w:color w:val="000000" w:themeColor="text1"/>
        </w:rPr>
      </w:pPr>
      <w:r w:rsidRPr="00E75FEA">
        <w:rPr>
          <w:color w:val="000000" w:themeColor="text1"/>
        </w:rPr>
        <w:t>They, or any other designated Prevent lead, will also undertake more in-depth Prevent awareness training, including on extremist and terrorist ideologies.</w:t>
      </w:r>
    </w:p>
    <w:p w14:paraId="0F7C8E15" w14:textId="77777777" w:rsidR="00C22012" w:rsidRPr="00E75FEA" w:rsidRDefault="00C22012" w:rsidP="001C3F5D">
      <w:pPr>
        <w:pStyle w:val="Subhead2"/>
        <w:rPr>
          <w:color w:val="000000" w:themeColor="text1"/>
        </w:rPr>
      </w:pPr>
      <w:r w:rsidRPr="00E75FEA">
        <w:rPr>
          <w:color w:val="000000" w:themeColor="text1"/>
        </w:rPr>
        <w:t>16.3 Governors</w:t>
      </w:r>
    </w:p>
    <w:p w14:paraId="3863764C" w14:textId="77777777" w:rsidR="00C22012" w:rsidRPr="00E75FEA" w:rsidRDefault="00C22012" w:rsidP="001C3F5D">
      <w:pPr>
        <w:pStyle w:val="1bodycopy10pt"/>
        <w:rPr>
          <w:color w:val="000000" w:themeColor="text1"/>
        </w:rPr>
      </w:pPr>
      <w:r w:rsidRPr="00E75FEA">
        <w:rPr>
          <w:color w:val="000000" w:themeColor="text1"/>
        </w:rPr>
        <w:t>All governors receive training about safeguarding and child protection (including online safety) at induction, which is regularly updated. This is to make sure that they:</w:t>
      </w:r>
    </w:p>
    <w:p w14:paraId="5ABE241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Have the knowledge and information needed to perform their functions and understand their responsibilities, such as providing strategic challenge</w:t>
      </w:r>
    </w:p>
    <w:p w14:paraId="4B7A6D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Can be assured that safeguarding policies and procedures are effective and support the school to deliver a robust whole-school approach to safeguarding  </w:t>
      </w:r>
    </w:p>
    <w:p w14:paraId="32CA9298" w14:textId="77777777" w:rsidR="00C22012" w:rsidRPr="00E75FEA" w:rsidRDefault="00C22012" w:rsidP="001C3F5D">
      <w:pPr>
        <w:pStyle w:val="1bodycopy10pt"/>
        <w:rPr>
          <w:color w:val="000000" w:themeColor="text1"/>
        </w:rPr>
      </w:pPr>
      <w:r w:rsidRPr="00E75FEA">
        <w:rPr>
          <w:color w:val="000000" w:themeColor="text1"/>
        </w:rPr>
        <w:t>As the chair of governors may be required to act as the ‘case manager’ in the event that an allegation of abuse is made against the headteacher, they receive training in managing allegations for this purpose.</w:t>
      </w:r>
    </w:p>
    <w:p w14:paraId="2066A42B" w14:textId="77777777" w:rsidR="00C22012" w:rsidRPr="00E75FEA" w:rsidRDefault="00C22012" w:rsidP="00C22012">
      <w:pPr>
        <w:spacing w:before="240" w:after="120"/>
        <w:rPr>
          <w:color w:val="000000" w:themeColor="text1"/>
          <w:sz w:val="24"/>
        </w:rPr>
      </w:pPr>
      <w:r w:rsidRPr="00E75FEA">
        <w:rPr>
          <w:b/>
          <w:bCs/>
          <w:color w:val="000000" w:themeColor="text1"/>
          <w:sz w:val="24"/>
        </w:rPr>
        <w:t>16.4 Recruitment – interview panels</w:t>
      </w:r>
    </w:p>
    <w:p w14:paraId="5C9DE0B5" w14:textId="77777777" w:rsidR="00C22012" w:rsidRPr="00E75FEA" w:rsidRDefault="00C22012" w:rsidP="001C3F5D">
      <w:pPr>
        <w:pStyle w:val="1bodycopy10pt"/>
        <w:rPr>
          <w:color w:val="000000" w:themeColor="text1"/>
        </w:rPr>
      </w:pPr>
      <w:r w:rsidRPr="00E75FEA">
        <w:rPr>
          <w:color w:val="000000" w:themeColor="text1"/>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2FC2783D" w14:textId="77777777" w:rsidR="00C22012" w:rsidRPr="00E75FEA" w:rsidRDefault="00C22012" w:rsidP="001C3F5D">
      <w:pPr>
        <w:pStyle w:val="1bodycopy10pt"/>
        <w:rPr>
          <w:color w:val="000000" w:themeColor="text1"/>
        </w:rPr>
      </w:pPr>
      <w:r w:rsidRPr="00E75FEA">
        <w:rPr>
          <w:color w:val="000000" w:themeColor="text1"/>
        </w:rPr>
        <w:t xml:space="preserve">See appendix 2 of this policy for more information about our safer recruitment procedures. </w:t>
      </w:r>
    </w:p>
    <w:p w14:paraId="528B98FF" w14:textId="77777777" w:rsidR="00C22012" w:rsidRPr="00E75FEA" w:rsidRDefault="00C22012" w:rsidP="001C3F5D">
      <w:pPr>
        <w:pStyle w:val="Subhead2"/>
        <w:rPr>
          <w:color w:val="000000" w:themeColor="text1"/>
        </w:rPr>
      </w:pPr>
      <w:r w:rsidRPr="00E75FEA">
        <w:rPr>
          <w:color w:val="000000" w:themeColor="text1"/>
        </w:rPr>
        <w:t>16.5 Staff who have contact with pupils and families</w:t>
      </w:r>
    </w:p>
    <w:p w14:paraId="50794A80" w14:textId="77777777" w:rsidR="00C22012" w:rsidRPr="00E75FEA" w:rsidRDefault="00C22012" w:rsidP="001C3F5D">
      <w:pPr>
        <w:pStyle w:val="1bodycopy10pt"/>
        <w:rPr>
          <w:color w:val="000000" w:themeColor="text1"/>
        </w:rPr>
      </w:pPr>
      <w:r w:rsidRPr="00E75FEA">
        <w:rPr>
          <w:color w:val="000000" w:themeColor="text1"/>
        </w:rPr>
        <w:t>All staff who have contact with children and families will have supervision, which will provide them with support, coaching and training, promote the interests of children and allow for confidential discussions of sensitive issues.</w:t>
      </w:r>
    </w:p>
    <w:p w14:paraId="76C56B74" w14:textId="4F48F799" w:rsidR="00C22012" w:rsidRPr="00E41AE9" w:rsidRDefault="00C22012" w:rsidP="00E41AE9">
      <w:bookmarkStart w:id="50" w:name="_Hlk207116622"/>
      <w:r w:rsidRPr="00E41AE9">
        <w:t xml:space="preserve">The headteacher will hold an approved qualification at level 3 or above and at least half of all other staff must hold at least an approved level 2 qualification. We will make sure that children are adequately supervised, especially whilst eating, and decide how to use staff to ensure children’s needs are met. We will inform parents and/or carers about how staff are organised, and, when relevant and practical, aim to involve them in </w:t>
      </w:r>
      <w:r w:rsidRPr="00E41AE9">
        <w:lastRenderedPageBreak/>
        <w:t>these decisions. Children will usually be within both sight and hearing of staff and always within sight or hearing.</w:t>
      </w:r>
      <w:bookmarkEnd w:id="50"/>
    </w:p>
    <w:p w14:paraId="0EB84744" w14:textId="77777777" w:rsidR="00C22012" w:rsidRPr="00E75FEA" w:rsidRDefault="00C22012" w:rsidP="001C3F5D">
      <w:pPr>
        <w:pStyle w:val="Heading1"/>
        <w:rPr>
          <w:color w:val="000000" w:themeColor="text1"/>
        </w:rPr>
      </w:pPr>
      <w:bookmarkStart w:id="51" w:name="_Toc199513344"/>
      <w:bookmarkStart w:id="52" w:name="_Toc209448456"/>
      <w:r w:rsidRPr="00E75FEA">
        <w:rPr>
          <w:color w:val="000000" w:themeColor="text1"/>
        </w:rPr>
        <w:t>17. Monitoring arrangements</w:t>
      </w:r>
      <w:bookmarkEnd w:id="51"/>
      <w:bookmarkEnd w:id="52"/>
    </w:p>
    <w:p w14:paraId="4E92B493" w14:textId="6678E318" w:rsidR="00C22012" w:rsidRPr="00E75FEA" w:rsidRDefault="00C22012" w:rsidP="001C3F5D">
      <w:pPr>
        <w:pStyle w:val="1bodycopy10pt"/>
        <w:rPr>
          <w:color w:val="000000" w:themeColor="text1"/>
        </w:rPr>
      </w:pPr>
      <w:r w:rsidRPr="00E75FEA">
        <w:rPr>
          <w:color w:val="000000" w:themeColor="text1"/>
        </w:rPr>
        <w:t xml:space="preserve">This policy will be reviewed </w:t>
      </w:r>
      <w:r w:rsidRPr="00E75FEA">
        <w:rPr>
          <w:b/>
          <w:bCs/>
          <w:color w:val="000000" w:themeColor="text1"/>
        </w:rPr>
        <w:t>annually</w:t>
      </w:r>
      <w:r w:rsidRPr="00E75FEA">
        <w:rPr>
          <w:color w:val="000000" w:themeColor="text1"/>
        </w:rPr>
        <w:t xml:space="preserve"> by</w:t>
      </w:r>
      <w:r w:rsidR="00E41AE9">
        <w:rPr>
          <w:color w:val="000000" w:themeColor="text1"/>
        </w:rPr>
        <w:t xml:space="preserve"> the head teacher</w:t>
      </w:r>
      <w:r w:rsidRPr="00E75FEA">
        <w:rPr>
          <w:color w:val="000000" w:themeColor="text1"/>
        </w:rPr>
        <w:t>. At every review, it will be approved by the full governing board.</w:t>
      </w:r>
    </w:p>
    <w:p w14:paraId="6D264012" w14:textId="77777777" w:rsidR="00C22012" w:rsidRPr="00E75FEA" w:rsidRDefault="00C22012" w:rsidP="00C22012">
      <w:pPr>
        <w:spacing w:after="120"/>
        <w:rPr>
          <w:color w:val="000000" w:themeColor="text1"/>
        </w:rPr>
      </w:pPr>
    </w:p>
    <w:p w14:paraId="6F74D61E" w14:textId="77777777" w:rsidR="00C22012" w:rsidRPr="00E75FEA" w:rsidRDefault="00C22012" w:rsidP="00C22012">
      <w:pPr>
        <w:pStyle w:val="Heading1"/>
        <w:spacing w:before="120"/>
        <w:rPr>
          <w:color w:val="000000" w:themeColor="text1"/>
          <w:szCs w:val="28"/>
        </w:rPr>
      </w:pPr>
      <w:bookmarkStart w:id="53" w:name="_Toc199513345"/>
      <w:bookmarkStart w:id="54" w:name="_Toc209448457"/>
      <w:r w:rsidRPr="00E75FEA">
        <w:rPr>
          <w:rFonts w:eastAsia="Arial"/>
          <w:color w:val="000000" w:themeColor="text1"/>
          <w:szCs w:val="28"/>
        </w:rPr>
        <w:t>18. Links with other policies</w:t>
      </w:r>
      <w:bookmarkEnd w:id="53"/>
      <w:bookmarkEnd w:id="54"/>
    </w:p>
    <w:p w14:paraId="7047262C" w14:textId="77777777" w:rsidR="00C22012" w:rsidRPr="00E75FEA" w:rsidRDefault="00C22012" w:rsidP="001C3F5D">
      <w:pPr>
        <w:pStyle w:val="1bodycopy10pt"/>
        <w:rPr>
          <w:color w:val="000000" w:themeColor="text1"/>
        </w:rPr>
      </w:pPr>
      <w:r w:rsidRPr="00E75FEA">
        <w:rPr>
          <w:color w:val="000000" w:themeColor="text1"/>
        </w:rPr>
        <w:t>This policy links to the following policies and procedures:</w:t>
      </w:r>
    </w:p>
    <w:p w14:paraId="749047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Behaviour</w:t>
      </w:r>
    </w:p>
    <w:p w14:paraId="5E1E05B0" w14:textId="781D8458"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Staff </w:t>
      </w:r>
      <w:r w:rsidRPr="00E41AE9">
        <w:t>behaviour/code of conduct</w:t>
      </w:r>
    </w:p>
    <w:p w14:paraId="40CD28E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Complaints</w:t>
      </w:r>
    </w:p>
    <w:p w14:paraId="19A6D1F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Health and safety</w:t>
      </w:r>
    </w:p>
    <w:p w14:paraId="2FD2362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Attendance</w:t>
      </w:r>
    </w:p>
    <w:p w14:paraId="2E74DB0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Online safety</w:t>
      </w:r>
    </w:p>
    <w:p w14:paraId="54025E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AI</w:t>
      </w:r>
    </w:p>
    <w:p w14:paraId="79F0239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Mobile phone use</w:t>
      </w:r>
    </w:p>
    <w:p w14:paraId="0C9383C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Equality</w:t>
      </w:r>
    </w:p>
    <w:p w14:paraId="123303E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Relationships and sex education</w:t>
      </w:r>
    </w:p>
    <w:p w14:paraId="4A292E2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First aid</w:t>
      </w:r>
      <w:bookmarkStart w:id="55" w:name="_Hlk207116115"/>
      <w:r w:rsidRPr="00E75FEA">
        <w:rPr>
          <w:color w:val="000000" w:themeColor="text1"/>
        </w:rPr>
        <w:t xml:space="preserve"> [Early years providers should note the first aid requirements set out in the EYFS statutory framework]</w:t>
      </w:r>
      <w:bookmarkEnd w:id="55"/>
    </w:p>
    <w:p w14:paraId="28DD40D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Curriculum</w:t>
      </w:r>
    </w:p>
    <w:p w14:paraId="4B0DB02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Designated teacher for looked-after and previously looked-after children</w:t>
      </w:r>
    </w:p>
    <w:p w14:paraId="672AC0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Privacy notices </w:t>
      </w:r>
    </w:p>
    <w:p w14:paraId="49A0B434" w14:textId="77777777" w:rsidR="00C22012" w:rsidRPr="00E75FEA" w:rsidRDefault="00C22012" w:rsidP="00C22012">
      <w:pPr>
        <w:spacing w:after="120"/>
        <w:rPr>
          <w:color w:val="000000" w:themeColor="text1"/>
        </w:rPr>
      </w:pPr>
      <w:r w:rsidRPr="00E75FEA">
        <w:rPr>
          <w:color w:val="000000" w:themeColor="text1"/>
        </w:rPr>
        <w:br w:type="page"/>
      </w:r>
      <w:r w:rsidRPr="00E75FEA">
        <w:rPr>
          <w:b/>
          <w:bCs/>
          <w:color w:val="000000" w:themeColor="text1"/>
        </w:rPr>
        <w:lastRenderedPageBreak/>
        <w:t>These appendices are based on the Department for Education’s statutory guidance, Keeping Children Safe in Education.</w:t>
      </w:r>
    </w:p>
    <w:p w14:paraId="352E122C" w14:textId="77777777" w:rsidR="00C22012" w:rsidRPr="00E75FEA" w:rsidRDefault="00C22012" w:rsidP="00C22012">
      <w:pPr>
        <w:pStyle w:val="Heading3"/>
        <w:spacing w:before="120" w:after="120" w:line="259" w:lineRule="auto"/>
        <w:rPr>
          <w:color w:val="000000" w:themeColor="text1"/>
          <w:sz w:val="24"/>
        </w:rPr>
      </w:pPr>
      <w:bookmarkStart w:id="56" w:name="_Toc199513346"/>
      <w:bookmarkStart w:id="57" w:name="_Toc209448458"/>
      <w:r w:rsidRPr="00E75FEA">
        <w:rPr>
          <w:rFonts w:ascii="Arial" w:eastAsia="Arial" w:hAnsi="Arial" w:cs="Arial"/>
          <w:color w:val="000000" w:themeColor="text1"/>
          <w:sz w:val="24"/>
        </w:rPr>
        <w:t>Appendix 1: types of abuse</w:t>
      </w:r>
      <w:bookmarkEnd w:id="56"/>
      <w:bookmarkEnd w:id="57"/>
    </w:p>
    <w:p w14:paraId="437BEF4F" w14:textId="77777777" w:rsidR="00C22012" w:rsidRPr="00E75FEA" w:rsidRDefault="00C22012" w:rsidP="00C22012">
      <w:pPr>
        <w:spacing w:after="120"/>
        <w:rPr>
          <w:color w:val="000000" w:themeColor="text1"/>
        </w:rPr>
      </w:pPr>
      <w:r w:rsidRPr="00E75FEA">
        <w:rPr>
          <w:b/>
          <w:bCs/>
          <w:color w:val="000000" w:themeColor="text1"/>
        </w:rPr>
        <w:t>Abuse</w:t>
      </w:r>
      <w:r w:rsidRPr="00E75FEA">
        <w:rPr>
          <w:color w:val="000000" w:themeColor="text1"/>
        </w:rPr>
        <w:t xml:space="preserve">, including neglect, and safeguarding issues are rarely standalone events that can be covered by 1 definition or label. In most cases, multiple issues will overlap. </w:t>
      </w:r>
    </w:p>
    <w:p w14:paraId="049894ED" w14:textId="77777777" w:rsidR="00C22012" w:rsidRPr="00E75FEA" w:rsidRDefault="00C22012" w:rsidP="00C22012">
      <w:pPr>
        <w:spacing w:after="120"/>
        <w:rPr>
          <w:color w:val="000000" w:themeColor="text1"/>
        </w:rPr>
      </w:pPr>
      <w:r w:rsidRPr="00E75FEA">
        <w:rPr>
          <w:b/>
          <w:bCs/>
          <w:color w:val="000000" w:themeColor="text1"/>
        </w:rPr>
        <w:t>Physical abuse</w:t>
      </w:r>
      <w:r w:rsidRPr="00E75FEA">
        <w:rPr>
          <w:color w:val="000000" w:themeColor="text1"/>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C95F8CC" w14:textId="77777777" w:rsidR="00C22012" w:rsidRPr="00E75FEA" w:rsidRDefault="00C22012" w:rsidP="00C22012">
      <w:pPr>
        <w:spacing w:after="120"/>
        <w:rPr>
          <w:color w:val="000000" w:themeColor="text1"/>
        </w:rPr>
      </w:pPr>
      <w:r w:rsidRPr="00E75FEA">
        <w:rPr>
          <w:b/>
          <w:bCs/>
          <w:color w:val="000000" w:themeColor="text1"/>
        </w:rPr>
        <w:t>Emotional abuse</w:t>
      </w:r>
      <w:r w:rsidRPr="00E75FEA">
        <w:rPr>
          <w:color w:val="000000" w:themeColor="text1"/>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076ACDC" w14:textId="77777777" w:rsidR="00C22012" w:rsidRPr="00E75FEA" w:rsidRDefault="00C22012" w:rsidP="00C22012">
      <w:pPr>
        <w:spacing w:after="120"/>
        <w:rPr>
          <w:color w:val="000000" w:themeColor="text1"/>
        </w:rPr>
      </w:pPr>
      <w:r w:rsidRPr="00E75FEA">
        <w:rPr>
          <w:color w:val="000000" w:themeColor="text1"/>
        </w:rPr>
        <w:t>Emotional abuse may involve:</w:t>
      </w:r>
    </w:p>
    <w:p w14:paraId="73D24C6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Conveying to a child that they are worthless or unloved, inadequate, or valued only insofar as they meet the needs of another person</w:t>
      </w:r>
    </w:p>
    <w:p w14:paraId="65CA45D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Not giving the child opportunities to express their views, deliberately silencing them or ‘making fun’ of what they say or how they communicate</w:t>
      </w:r>
    </w:p>
    <w:p w14:paraId="1BE61FF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66474C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Seeing or hearing the ill-treatment of another</w:t>
      </w:r>
    </w:p>
    <w:p w14:paraId="36E01B4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Serious bullying (including cyber-bullying), causing children frequently to feel frightened or in danger, or the exploitation or corruption of children</w:t>
      </w:r>
    </w:p>
    <w:p w14:paraId="4E827237" w14:textId="77777777" w:rsidR="00C22012" w:rsidRPr="00E75FEA" w:rsidRDefault="00C22012" w:rsidP="00C22012">
      <w:pPr>
        <w:spacing w:after="120"/>
        <w:rPr>
          <w:color w:val="000000" w:themeColor="text1"/>
        </w:rPr>
      </w:pPr>
      <w:r w:rsidRPr="00E75FEA">
        <w:rPr>
          <w:b/>
          <w:bCs/>
          <w:color w:val="000000" w:themeColor="text1"/>
        </w:rPr>
        <w:t>Sexual abuse</w:t>
      </w:r>
      <w:r w:rsidRPr="00E75FEA">
        <w:rPr>
          <w:color w:val="000000" w:themeColor="text1"/>
        </w:rPr>
        <w:t xml:space="preserve"> involves forcing or enticing a child or young person to take part in sexual activities, not necessarily involving a high level of violence, whether or not the child is aware of what is happening. The activities may involve:</w:t>
      </w:r>
    </w:p>
    <w:p w14:paraId="7D648D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Physical contact, including assault by penetration (for example, rape or oral sex) or non-penetrative acts such as masturbation, kissing, rubbing and touching outside of clothing</w:t>
      </w:r>
    </w:p>
    <w:p w14:paraId="159592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262D0BDA" w14:textId="77777777" w:rsidR="00C22012" w:rsidRPr="00E75FEA" w:rsidRDefault="00C22012" w:rsidP="00C22012">
      <w:pPr>
        <w:spacing w:after="120"/>
        <w:rPr>
          <w:color w:val="000000" w:themeColor="text1"/>
        </w:rPr>
      </w:pPr>
      <w:r w:rsidRPr="00E75FEA">
        <w:rPr>
          <w:color w:val="000000" w:themeColor="text1"/>
        </w:rPr>
        <w:t>Sexual abuse is not solely perpetrated by adult males. Women can also commit acts of sexual abuse, as can other children.</w:t>
      </w:r>
    </w:p>
    <w:p w14:paraId="292C7414" w14:textId="77777777" w:rsidR="00C22012" w:rsidRPr="00E75FEA" w:rsidRDefault="00C22012" w:rsidP="00C22012">
      <w:pPr>
        <w:spacing w:after="120"/>
        <w:rPr>
          <w:color w:val="000000" w:themeColor="text1"/>
        </w:rPr>
      </w:pPr>
      <w:r w:rsidRPr="00E75FEA">
        <w:rPr>
          <w:b/>
          <w:bCs/>
          <w:color w:val="000000" w:themeColor="text1"/>
        </w:rPr>
        <w:t>Neglect</w:t>
      </w:r>
      <w:r w:rsidRPr="00E75FEA">
        <w:rPr>
          <w:color w:val="000000" w:themeColor="text1"/>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96DDA7D" w14:textId="77777777" w:rsidR="00C22012" w:rsidRPr="00E75FEA" w:rsidRDefault="00C22012" w:rsidP="00C22012">
      <w:pPr>
        <w:spacing w:after="120"/>
        <w:rPr>
          <w:color w:val="000000" w:themeColor="text1"/>
        </w:rPr>
      </w:pPr>
      <w:r w:rsidRPr="00E75FEA">
        <w:rPr>
          <w:color w:val="000000" w:themeColor="text1"/>
        </w:rPr>
        <w:t>Once a child is born, neglect may involve a parent or carer failing to:</w:t>
      </w:r>
    </w:p>
    <w:p w14:paraId="7663C23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Provide adequate food, clothing and shelter (including exclusion from home or abandonment)</w:t>
      </w:r>
    </w:p>
    <w:p w14:paraId="6C1F1C9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Protect a child from physical and emotional harm or danger</w:t>
      </w:r>
    </w:p>
    <w:p w14:paraId="009887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Ensure adequate supervision (including the use of inadequate care-givers)</w:t>
      </w:r>
    </w:p>
    <w:p w14:paraId="769402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Ensure access to appropriate medical care or treatment</w:t>
      </w:r>
    </w:p>
    <w:p w14:paraId="2725A5FD" w14:textId="77777777" w:rsidR="00C22012" w:rsidRPr="00E75FEA" w:rsidRDefault="00C22012" w:rsidP="00C22012">
      <w:pPr>
        <w:spacing w:after="120"/>
        <w:rPr>
          <w:color w:val="000000" w:themeColor="text1"/>
        </w:rPr>
      </w:pPr>
      <w:r w:rsidRPr="00E75FEA">
        <w:rPr>
          <w:color w:val="000000" w:themeColor="text1"/>
        </w:rPr>
        <w:t>It may also include neglect of, or unresponsiveness to, a child’s basic emotional needs.</w:t>
      </w:r>
    </w:p>
    <w:p w14:paraId="6A5DAE27"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58" w:name="_Toc199513347"/>
      <w:bookmarkStart w:id="59" w:name="_Toc209448459"/>
      <w:r w:rsidRPr="00E75FEA">
        <w:rPr>
          <w:rFonts w:ascii="Arial" w:eastAsia="Arial" w:hAnsi="Arial" w:cs="Arial"/>
          <w:color w:val="000000" w:themeColor="text1"/>
          <w:sz w:val="24"/>
        </w:rPr>
        <w:lastRenderedPageBreak/>
        <w:t>Appendix 2: safer recruitment and DBS checks – policy and procedures</w:t>
      </w:r>
      <w:bookmarkEnd w:id="58"/>
      <w:bookmarkEnd w:id="59"/>
    </w:p>
    <w:p w14:paraId="26EF06CE" w14:textId="77777777" w:rsidR="00C22012" w:rsidRPr="00E75FEA" w:rsidRDefault="00C22012" w:rsidP="00C22012">
      <w:pPr>
        <w:spacing w:after="120"/>
        <w:rPr>
          <w:color w:val="000000" w:themeColor="text1"/>
          <w:sz w:val="72"/>
          <w:szCs w:val="72"/>
        </w:rPr>
      </w:pPr>
      <w:r w:rsidRPr="00E75FEA">
        <w:rPr>
          <w:b/>
          <w:bCs/>
          <w:color w:val="000000" w:themeColor="text1"/>
          <w:sz w:val="72"/>
          <w:szCs w:val="72"/>
        </w:rPr>
        <w:t>Safer recruitment policy</w:t>
      </w:r>
    </w:p>
    <w:p w14:paraId="3AE4D13F" w14:textId="77777777" w:rsidR="00C22012" w:rsidRPr="00E75FEA" w:rsidRDefault="00C22012" w:rsidP="00C22012">
      <w:pPr>
        <w:spacing w:before="240" w:after="120"/>
        <w:rPr>
          <w:color w:val="000000" w:themeColor="text1"/>
          <w:sz w:val="24"/>
        </w:rPr>
      </w:pPr>
      <w:r w:rsidRPr="00E75FEA">
        <w:rPr>
          <w:color w:val="000000" w:themeColor="text1"/>
          <w:sz w:val="24"/>
        </w:rPr>
        <w:br w:type="page"/>
      </w:r>
      <w:r w:rsidRPr="00E75FEA">
        <w:rPr>
          <w:b/>
          <w:bCs/>
          <w:color w:val="000000" w:themeColor="text1"/>
          <w:sz w:val="24"/>
        </w:rPr>
        <w:lastRenderedPageBreak/>
        <w:t>Recruitment and selection process</w:t>
      </w:r>
    </w:p>
    <w:p w14:paraId="773C3181" w14:textId="1F6B14D0" w:rsidR="00C22012" w:rsidRPr="00E41AE9" w:rsidRDefault="00C22012" w:rsidP="00E41AE9">
      <w:bookmarkStart w:id="60" w:name="_Hlk204767386"/>
      <w:r w:rsidRPr="00E41AE9">
        <w:t xml:space="preserve">The recruitment steps outlined below are based on part 3 of </w:t>
      </w:r>
      <w:hyperlink r:id="rId62" w:history="1">
        <w:r w:rsidRPr="00E41AE9">
          <w:rPr>
            <w:rStyle w:val="Hyperlink"/>
          </w:rPr>
          <w:t>Keeping Children Safe in Education (KCSIE) 2025</w:t>
        </w:r>
      </w:hyperlink>
      <w:r w:rsidRPr="00E41AE9">
        <w:t xml:space="preserve">. </w:t>
      </w:r>
    </w:p>
    <w:bookmarkEnd w:id="60"/>
    <w:p w14:paraId="5E324B10" w14:textId="77777777" w:rsidR="00C22012" w:rsidRPr="00E75FEA" w:rsidRDefault="00C22012" w:rsidP="001C3F5D">
      <w:pPr>
        <w:pStyle w:val="1bodycopy10pt"/>
        <w:rPr>
          <w:color w:val="000000" w:themeColor="text1"/>
        </w:rPr>
      </w:pPr>
      <w:r w:rsidRPr="00E75FEA">
        <w:rPr>
          <w:color w:val="000000" w:themeColor="text1"/>
        </w:rPr>
        <w:t>To make sure we recruit suitable people, we will ensure that those involved in the recruitment and employment of staff to work with children have received appropriate safer recruitment training.</w:t>
      </w:r>
    </w:p>
    <w:p w14:paraId="4A768146" w14:textId="77777777" w:rsidR="00C22012" w:rsidRPr="00E75FEA" w:rsidRDefault="00C22012" w:rsidP="001C3F5D">
      <w:pPr>
        <w:pStyle w:val="1bodycopy10pt"/>
        <w:rPr>
          <w:color w:val="000000" w:themeColor="text1"/>
        </w:rPr>
      </w:pPr>
      <w:r w:rsidRPr="00E75FEA">
        <w:rPr>
          <w:color w:val="000000" w:themeColor="text1"/>
        </w:rPr>
        <w:t xml:space="preserve">We have put the following steps in place during our recruitment and selection process to ensure we are committed to safeguarding and promoting the welfare of children. </w:t>
      </w:r>
    </w:p>
    <w:p w14:paraId="3F4A39D0" w14:textId="77777777" w:rsidR="00C22012" w:rsidRPr="00E75FEA" w:rsidRDefault="00C22012" w:rsidP="00C22012">
      <w:pPr>
        <w:spacing w:after="120"/>
        <w:rPr>
          <w:color w:val="000000" w:themeColor="text1"/>
        </w:rPr>
      </w:pPr>
      <w:r w:rsidRPr="00E75FEA">
        <w:rPr>
          <w:b/>
          <w:bCs/>
          <w:color w:val="000000" w:themeColor="text1"/>
        </w:rPr>
        <w:t>Advertising</w:t>
      </w:r>
    </w:p>
    <w:p w14:paraId="1D98C32C" w14:textId="77777777" w:rsidR="00C22012" w:rsidRPr="00E75FEA" w:rsidRDefault="00C22012" w:rsidP="00C22012">
      <w:pPr>
        <w:spacing w:after="120"/>
        <w:rPr>
          <w:color w:val="000000" w:themeColor="text1"/>
        </w:rPr>
      </w:pPr>
      <w:r w:rsidRPr="00E75FEA">
        <w:rPr>
          <w:color w:val="000000" w:themeColor="text1"/>
        </w:rPr>
        <w:t>When advertising roles, we will make clear:</w:t>
      </w:r>
    </w:p>
    <w:p w14:paraId="088423F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Our school’s commitment to safeguarding and promoting the welfare of children</w:t>
      </w:r>
    </w:p>
    <w:p w14:paraId="506457F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That safeguarding checks will be undertaken</w:t>
      </w:r>
    </w:p>
    <w:p w14:paraId="348EFF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safeguarding requirements and responsibilities of the role, such as the extent to which the role will involve contact with children</w:t>
      </w:r>
    </w:p>
    <w:p w14:paraId="6CE65B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5C62BE6A" w14:textId="77777777" w:rsidR="00C22012" w:rsidRPr="00E75FEA" w:rsidRDefault="00C22012" w:rsidP="00C22012">
      <w:pPr>
        <w:spacing w:after="120"/>
        <w:rPr>
          <w:color w:val="000000" w:themeColor="text1"/>
        </w:rPr>
      </w:pPr>
      <w:r w:rsidRPr="00E75FEA">
        <w:rPr>
          <w:b/>
          <w:bCs/>
          <w:color w:val="000000" w:themeColor="text1"/>
        </w:rPr>
        <w:t>Application forms</w:t>
      </w:r>
    </w:p>
    <w:p w14:paraId="532FBE73" w14:textId="77777777" w:rsidR="00C22012" w:rsidRPr="00E75FEA" w:rsidRDefault="00C22012" w:rsidP="00C22012">
      <w:pPr>
        <w:spacing w:after="120"/>
        <w:rPr>
          <w:color w:val="000000" w:themeColor="text1"/>
        </w:rPr>
      </w:pPr>
      <w:r w:rsidRPr="00E75FEA">
        <w:rPr>
          <w:color w:val="000000" w:themeColor="text1"/>
        </w:rPr>
        <w:t>Our application forms will:</w:t>
      </w:r>
    </w:p>
    <w:p w14:paraId="69AA28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a statement saying that it is an offence to apply for the role if an applicant is barred from engaging in regulated activity relevant to children (where the role involves this type of regulated activity)</w:t>
      </w:r>
    </w:p>
    <w:p w14:paraId="3FE9577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a copy of, or link to, our child protection and safeguarding policy and our policy on the employment of ex-offenders</w:t>
      </w:r>
    </w:p>
    <w:p w14:paraId="75CC44CB" w14:textId="77777777" w:rsidR="00C22012" w:rsidRPr="00E75FEA" w:rsidRDefault="00C22012" w:rsidP="00C22012">
      <w:pPr>
        <w:spacing w:after="120"/>
        <w:rPr>
          <w:color w:val="000000" w:themeColor="text1"/>
        </w:rPr>
      </w:pPr>
      <w:r w:rsidRPr="00E75FEA">
        <w:rPr>
          <w:b/>
          <w:bCs/>
          <w:color w:val="000000" w:themeColor="text1"/>
        </w:rPr>
        <w:t>Shortlisting</w:t>
      </w:r>
    </w:p>
    <w:p w14:paraId="3878092C" w14:textId="77777777" w:rsidR="00C22012" w:rsidRPr="00E75FEA" w:rsidRDefault="00C22012" w:rsidP="00C22012">
      <w:pPr>
        <w:spacing w:after="120"/>
        <w:rPr>
          <w:color w:val="000000" w:themeColor="text1"/>
        </w:rPr>
      </w:pPr>
      <w:r w:rsidRPr="00E75FEA">
        <w:rPr>
          <w:color w:val="000000" w:themeColor="text1"/>
        </w:rPr>
        <w:t>Our shortlisting process will involve at least 2 people and will:</w:t>
      </w:r>
    </w:p>
    <w:p w14:paraId="7004A6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Consider any inconsistencies and look for gaps in employment and reasons given for them</w:t>
      </w:r>
    </w:p>
    <w:p w14:paraId="7D6E2AC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Explore all potential concerns</w:t>
      </w:r>
    </w:p>
    <w:p w14:paraId="066BDFC0" w14:textId="77777777" w:rsidR="00C22012" w:rsidRPr="00E75FEA" w:rsidRDefault="00C22012" w:rsidP="00C22012">
      <w:pPr>
        <w:spacing w:after="120"/>
        <w:rPr>
          <w:color w:val="000000" w:themeColor="text1"/>
        </w:rPr>
      </w:pPr>
      <w:r w:rsidRPr="00E75FEA">
        <w:rPr>
          <w:color w:val="000000" w:themeColor="text1"/>
        </w:rPr>
        <w:t>Once we have shortlisted candidates, we will ask shortlisted candidates to:</w:t>
      </w:r>
    </w:p>
    <w:p w14:paraId="737378E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2FF3146F"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have a criminal history</w:t>
      </w:r>
    </w:p>
    <w:p w14:paraId="1B63B56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Whether they are included on the barred list</w:t>
      </w:r>
    </w:p>
    <w:p w14:paraId="5B31EF8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Whether they are prohibited from teaching</w:t>
      </w:r>
    </w:p>
    <w:p w14:paraId="25BFDF99"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Information about any criminal offences committed in any country in line with the law as applicable in England and Wales</w:t>
      </w:r>
    </w:p>
    <w:p w14:paraId="4CF1AF39"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Any relevant overseas information </w:t>
      </w:r>
    </w:p>
    <w:p w14:paraId="6EDBF1D9"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are known to the policy and children’s local authority social care and</w:t>
      </w:r>
    </w:p>
    <w:p w14:paraId="06DA115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have been disqualified from providing childcare</w:t>
      </w:r>
    </w:p>
    <w:p w14:paraId="76D8D64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 a declaration confirming the information they have provided is true</w:t>
      </w:r>
    </w:p>
    <w:p w14:paraId="77A061AA" w14:textId="77777777" w:rsidR="00C22012" w:rsidRPr="00E75FEA" w:rsidRDefault="00C22012" w:rsidP="001C3F5D">
      <w:pPr>
        <w:pStyle w:val="1bodycopy10pt"/>
        <w:rPr>
          <w:color w:val="000000" w:themeColor="text1"/>
        </w:rPr>
      </w:pPr>
      <w:r w:rsidRPr="00E75FEA">
        <w:rPr>
          <w:color w:val="000000" w:themeColor="text1"/>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5ECF9FE1" w14:textId="77777777" w:rsidR="00C22012" w:rsidRPr="00E75FEA" w:rsidRDefault="00C22012" w:rsidP="00C22012">
      <w:pPr>
        <w:spacing w:after="120"/>
        <w:rPr>
          <w:color w:val="000000" w:themeColor="text1"/>
        </w:rPr>
      </w:pPr>
      <w:r w:rsidRPr="00E75FEA">
        <w:rPr>
          <w:b/>
          <w:bCs/>
          <w:color w:val="000000" w:themeColor="text1"/>
        </w:rPr>
        <w:t>Seeking references and checking employment history</w:t>
      </w:r>
    </w:p>
    <w:p w14:paraId="5E3574F2" w14:textId="77777777" w:rsidR="00C22012" w:rsidRPr="00E75FEA" w:rsidRDefault="00C22012" w:rsidP="001C3F5D">
      <w:pPr>
        <w:pStyle w:val="1bodycopy10pt"/>
        <w:rPr>
          <w:color w:val="000000" w:themeColor="text1"/>
        </w:rPr>
      </w:pPr>
      <w:r w:rsidRPr="00E75FEA">
        <w:rPr>
          <w:color w:val="000000" w:themeColor="text1"/>
        </w:rPr>
        <w:lastRenderedPageBreak/>
        <w:t>We will obtain references before interview. Any concerns raised will be explored further with referees and taken up with the candidate at interview.</w:t>
      </w:r>
    </w:p>
    <w:p w14:paraId="43D44B92" w14:textId="77777777" w:rsidR="00C22012" w:rsidRPr="00E75FEA" w:rsidRDefault="00C22012" w:rsidP="001C3F5D">
      <w:pPr>
        <w:pStyle w:val="1bodycopy10pt"/>
        <w:rPr>
          <w:color w:val="000000" w:themeColor="text1"/>
        </w:rPr>
      </w:pPr>
      <w:r w:rsidRPr="00E75FEA">
        <w:rPr>
          <w:color w:val="000000" w:themeColor="text1"/>
        </w:rPr>
        <w:t>When seeking references we will:</w:t>
      </w:r>
    </w:p>
    <w:p w14:paraId="4263E9D8" w14:textId="32D436F2"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Not accept open references (e.g.</w:t>
      </w:r>
      <w:r w:rsidR="00CF0789" w:rsidRPr="00E75FEA">
        <w:rPr>
          <w:color w:val="000000" w:themeColor="text1"/>
        </w:rPr>
        <w:t xml:space="preserve"> </w:t>
      </w:r>
      <w:r w:rsidRPr="00E75FEA">
        <w:rPr>
          <w:color w:val="000000" w:themeColor="text1"/>
        </w:rPr>
        <w:t>‘to whom it may concern’)</w:t>
      </w:r>
    </w:p>
    <w:p w14:paraId="6E685B8C" w14:textId="77777777" w:rsidR="00E41AE9" w:rsidRPr="00E41AE9" w:rsidRDefault="00C22012" w:rsidP="00104B42">
      <w:pPr>
        <w:pStyle w:val="4Bulletedcopyblue"/>
      </w:pPr>
      <w:r w:rsidRPr="00E41AE9">
        <w:rPr>
          <w:color w:val="000000" w:themeColor="text1"/>
        </w:rPr>
        <w:t>Not rely on applicants to obtain their reference</w:t>
      </w:r>
    </w:p>
    <w:p w14:paraId="6AD156EE" w14:textId="34E5C94D" w:rsidR="00C22012" w:rsidRPr="00E41AE9" w:rsidRDefault="00C22012" w:rsidP="00104B42">
      <w:pPr>
        <w:pStyle w:val="4Bulletedcopyblue"/>
      </w:pPr>
      <w:r w:rsidRPr="00E41AE9">
        <w:t>Not accept references from a family member</w:t>
      </w:r>
    </w:p>
    <w:p w14:paraId="7C00D999"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Liaise directly with referees and verify any information contained within references with the referees</w:t>
      </w:r>
    </w:p>
    <w:p w14:paraId="47A8CD93"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1E35825"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Obtain verification of the candidate’s most recent relevant period of employment if they are not currently employed</w:t>
      </w:r>
    </w:p>
    <w:p w14:paraId="79B951D0" w14:textId="1FB1319E"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 xml:space="preserve">Secure a reference from the relevant employer from the last time the candidate worked with children if they are not currently working with children. </w:t>
      </w:r>
      <w:bookmarkStart w:id="61" w:name="_Hlk204767506"/>
      <w:r w:rsidRPr="00E75FEA">
        <w:rPr>
          <w:color w:val="000000" w:themeColor="text1"/>
        </w:rPr>
        <w:t xml:space="preserve">If the applicant has never worked with children, then ensure a reference is from their current </w:t>
      </w:r>
      <w:r w:rsidRPr="00E41AE9">
        <w:t>employer training provider or education setting</w:t>
      </w:r>
      <w:bookmarkEnd w:id="61"/>
    </w:p>
    <w:p w14:paraId="5584989D"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Ensure electronic references originate from a legitimate source</w:t>
      </w:r>
    </w:p>
    <w:p w14:paraId="5ADFA935"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Contact referees to clarify where information is vague or insufficient information is provided</w:t>
      </w:r>
    </w:p>
    <w:p w14:paraId="516B3EDA"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Establish the reason for the applicant leaving their current or most recent post, and ensure any concerns are resolved satisfactorily before appointment is confirmed</w:t>
      </w:r>
    </w:p>
    <w:p w14:paraId="1A5720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Compare the information on the application form with that in the reference and take up any inconsistencies with the candidate</w:t>
      </w:r>
    </w:p>
    <w:p w14:paraId="1B9684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Resolve any concerns before any appointment is confirmed  </w:t>
      </w:r>
    </w:p>
    <w:p w14:paraId="7859A403" w14:textId="77777777" w:rsidR="00C22012" w:rsidRPr="00E75FEA" w:rsidRDefault="00C22012" w:rsidP="00C22012">
      <w:pPr>
        <w:spacing w:after="120"/>
        <w:rPr>
          <w:color w:val="000000" w:themeColor="text1"/>
        </w:rPr>
      </w:pPr>
      <w:r w:rsidRPr="00E75FEA">
        <w:rPr>
          <w:b/>
          <w:bCs/>
          <w:color w:val="000000" w:themeColor="text1"/>
        </w:rPr>
        <w:t>Interview and selection</w:t>
      </w:r>
    </w:p>
    <w:p w14:paraId="21F5F5FC" w14:textId="77777777" w:rsidR="00C22012" w:rsidRPr="00E75FEA" w:rsidRDefault="00C22012" w:rsidP="001C3F5D">
      <w:pPr>
        <w:pStyle w:val="1bodycopy10pt"/>
        <w:rPr>
          <w:color w:val="000000" w:themeColor="text1"/>
        </w:rPr>
      </w:pPr>
      <w:r w:rsidRPr="00E75FEA">
        <w:rPr>
          <w:color w:val="000000" w:themeColor="text1"/>
        </w:rPr>
        <w:t xml:space="preserve">When interviewing candidates, we will: </w:t>
      </w:r>
    </w:p>
    <w:p w14:paraId="73EA97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Probe any gaps in employment, or where the candidate has changed employment or location frequently, and ask candidates to explain this</w:t>
      </w:r>
    </w:p>
    <w:p w14:paraId="09CE19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Explore any potential areas of concern to determine the candidate’s suitability to work with children</w:t>
      </w:r>
    </w:p>
    <w:p w14:paraId="42A2996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Record all information considered and decisions made</w:t>
      </w:r>
    </w:p>
    <w:p w14:paraId="72E2D96E" w14:textId="77777777" w:rsidR="00C22012" w:rsidRPr="00E75FEA" w:rsidRDefault="00C22012" w:rsidP="00C22012">
      <w:pPr>
        <w:spacing w:before="240" w:after="120"/>
        <w:rPr>
          <w:color w:val="000000" w:themeColor="text1"/>
          <w:sz w:val="24"/>
        </w:rPr>
      </w:pPr>
      <w:r w:rsidRPr="00E75FEA">
        <w:rPr>
          <w:b/>
          <w:bCs/>
          <w:color w:val="000000" w:themeColor="text1"/>
          <w:sz w:val="24"/>
        </w:rPr>
        <w:t>Pre-appointment vetting checks</w:t>
      </w:r>
    </w:p>
    <w:p w14:paraId="03BC3DD6" w14:textId="77777777" w:rsidR="00C22012" w:rsidRPr="00E75FEA" w:rsidRDefault="00C22012" w:rsidP="001C3F5D">
      <w:pPr>
        <w:pStyle w:val="1bodycopy10pt"/>
        <w:rPr>
          <w:color w:val="000000" w:themeColor="text1"/>
        </w:rPr>
      </w:pPr>
      <w:r w:rsidRPr="00E75FEA">
        <w:rPr>
          <w:color w:val="000000" w:themeColor="text1"/>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679CEB5E" w14:textId="77777777" w:rsidR="00C22012" w:rsidRPr="00E75FEA" w:rsidRDefault="00C22012" w:rsidP="00C22012">
      <w:pPr>
        <w:spacing w:after="120"/>
        <w:rPr>
          <w:color w:val="000000" w:themeColor="text1"/>
        </w:rPr>
      </w:pPr>
      <w:r w:rsidRPr="00E75FEA">
        <w:rPr>
          <w:b/>
          <w:bCs/>
          <w:color w:val="000000" w:themeColor="text1"/>
        </w:rPr>
        <w:t>New staff</w:t>
      </w:r>
    </w:p>
    <w:p w14:paraId="09FE70EF" w14:textId="77777777" w:rsidR="00C22012" w:rsidRPr="00E75FEA" w:rsidRDefault="00C22012" w:rsidP="001C3F5D">
      <w:pPr>
        <w:pStyle w:val="1bodycopy10pt"/>
        <w:rPr>
          <w:color w:val="000000" w:themeColor="text1"/>
        </w:rPr>
      </w:pPr>
      <w:r w:rsidRPr="00E75FEA">
        <w:rPr>
          <w:color w:val="000000" w:themeColor="text1"/>
        </w:rPr>
        <w:t>All offers of appointment will be conditional until satisfactory completion of the necessary pre-employment checks. When appointing new staff, we will:</w:t>
      </w:r>
    </w:p>
    <w:p w14:paraId="013F370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Verify their identity </w:t>
      </w:r>
    </w:p>
    <w:p w14:paraId="712DBAF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026B5A6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Obtain a separate barred list check if they will start work in regulated activity before the DBS certificate is available</w:t>
      </w:r>
    </w:p>
    <w:p w14:paraId="6B77BC0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Verify their mental and physical fitness to carry out their work responsibilities</w:t>
      </w:r>
    </w:p>
    <w:p w14:paraId="6B74D1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Verify their right to work in the UK. We will keep a copy of this verification for the duration of the member of staff’s employment and for 2 years afterwards </w:t>
      </w:r>
    </w:p>
    <w:p w14:paraId="7BA1890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Verify their professional qualifications, as appropriate</w:t>
      </w:r>
    </w:p>
    <w:p w14:paraId="7F13A0F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Ensure they are not subject to a prohibition order if they are employed to be a teacher</w:t>
      </w:r>
    </w:p>
    <w:p w14:paraId="2F14386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Carry out further additional checks, as appropriate, on candidates who have lived or worked outside of the UK. These could include, where available: </w:t>
      </w:r>
    </w:p>
    <w:p w14:paraId="35C53C5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For all staff, including teaching positions: </w:t>
      </w:r>
      <w:hyperlink r:id="rId63" w:history="1">
        <w:r w:rsidRPr="00E75FEA">
          <w:rPr>
            <w:color w:val="000000" w:themeColor="text1"/>
            <w:u w:val="single" w:color="0072CC"/>
          </w:rPr>
          <w:t>criminal records checks for overseas applicants</w:t>
        </w:r>
      </w:hyperlink>
    </w:p>
    <w:p w14:paraId="6AA966F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5294772E" w14:textId="6BC933A4" w:rsidR="00C22012" w:rsidRPr="00E75FEA" w:rsidRDefault="00C22012" w:rsidP="001C3F5D">
      <w:pPr>
        <w:pStyle w:val="1bodycopy10pt"/>
        <w:rPr>
          <w:color w:val="000000" w:themeColor="text1"/>
        </w:rPr>
      </w:pPr>
      <w:r w:rsidRPr="00E75FEA">
        <w:rPr>
          <w:color w:val="000000" w:themeColor="text1"/>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24ACFB33" w14:textId="77777777" w:rsidR="00C22012" w:rsidRPr="00E75FEA" w:rsidRDefault="00C22012" w:rsidP="00C22012">
      <w:pPr>
        <w:spacing w:after="160" w:line="259" w:lineRule="auto"/>
        <w:rPr>
          <w:color w:val="000000" w:themeColor="text1"/>
        </w:rPr>
      </w:pPr>
      <w:r w:rsidRPr="00E75FEA">
        <w:rPr>
          <w:b/>
          <w:bCs/>
          <w:color w:val="000000" w:themeColor="text1"/>
        </w:rPr>
        <w:t>Regulated activity</w:t>
      </w:r>
      <w:r w:rsidRPr="00E75FEA">
        <w:rPr>
          <w:color w:val="000000" w:themeColor="text1"/>
        </w:rPr>
        <w:t xml:space="preserve"> means a person who will be:</w:t>
      </w:r>
    </w:p>
    <w:p w14:paraId="1B2DA50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Responsible, on a regular basis in a school or college, for teaching, training, instructing, caring for or supervising children; or</w:t>
      </w:r>
    </w:p>
    <w:p w14:paraId="4121AF2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Carrying out paid, or unsupervised unpaid, work regularly in a school or college where that work provides an opportunity for contact with children; or</w:t>
      </w:r>
    </w:p>
    <w:p w14:paraId="444A27D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Engaging in intimate or personal care or overnight activity, even if this happens only once and regardless of whether they are supervised or not</w:t>
      </w:r>
    </w:p>
    <w:p w14:paraId="6BE647ED" w14:textId="77777777" w:rsidR="00C22012" w:rsidRPr="00E75FEA" w:rsidRDefault="00C22012" w:rsidP="00C22012">
      <w:pPr>
        <w:spacing w:after="120"/>
        <w:rPr>
          <w:color w:val="000000" w:themeColor="text1"/>
        </w:rPr>
      </w:pPr>
      <w:r w:rsidRPr="00E75FEA">
        <w:rPr>
          <w:b/>
          <w:bCs/>
          <w:color w:val="000000" w:themeColor="text1"/>
        </w:rPr>
        <w:t>Existing staff</w:t>
      </w:r>
    </w:p>
    <w:p w14:paraId="7C62487A" w14:textId="77777777" w:rsidR="00C22012" w:rsidRPr="00E75FEA" w:rsidRDefault="00C22012" w:rsidP="001C3F5D">
      <w:pPr>
        <w:pStyle w:val="1bodycopy10pt"/>
        <w:rPr>
          <w:color w:val="000000" w:themeColor="text1"/>
        </w:rPr>
      </w:pPr>
      <w:r w:rsidRPr="00E75FEA">
        <w:rPr>
          <w:color w:val="000000" w:themeColor="text1"/>
        </w:rPr>
        <w:t>In certain circumstances we will carry out all the relevant checks on existing staff as if the individual was a new member of staff. These circumstances are when:</w:t>
      </w:r>
    </w:p>
    <w:p w14:paraId="61837A6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There are concerns about an existing member of staff’s suitability to work with children; or </w:t>
      </w:r>
    </w:p>
    <w:p w14:paraId="0BFC055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individual moves from a post that is not regulated activity to one that is; or</w:t>
      </w:r>
    </w:p>
    <w:p w14:paraId="5E664D8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There has been a break in service of 12 weeks or more </w:t>
      </w:r>
    </w:p>
    <w:p w14:paraId="15B8E2E0" w14:textId="77777777" w:rsidR="00C22012" w:rsidRPr="00E75FEA" w:rsidRDefault="00C22012" w:rsidP="001C3F5D">
      <w:pPr>
        <w:pStyle w:val="1bodycopy10pt"/>
        <w:rPr>
          <w:color w:val="000000" w:themeColor="text1"/>
        </w:rPr>
      </w:pPr>
      <w:r w:rsidRPr="00E75FEA">
        <w:rPr>
          <w:color w:val="000000" w:themeColor="text1"/>
        </w:rPr>
        <w:t>We will refer to the DBS anyone who has harmed, or poses a risk of harm, to a child or vulnerable adult where:</w:t>
      </w:r>
    </w:p>
    <w:p w14:paraId="70E4730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We believe the individual has engaged in </w:t>
      </w:r>
      <w:hyperlink r:id="rId64" w:anchor="relevant-conduct-in-relation-to-children" w:history="1">
        <w:r w:rsidRPr="00E75FEA">
          <w:rPr>
            <w:color w:val="000000" w:themeColor="text1"/>
            <w:u w:val="single" w:color="0072CC"/>
          </w:rPr>
          <w:t>relevant conduct</w:t>
        </w:r>
      </w:hyperlink>
      <w:r w:rsidRPr="00E75FEA">
        <w:rPr>
          <w:color w:val="000000" w:themeColor="text1"/>
        </w:rPr>
        <w:t>; or</w:t>
      </w:r>
    </w:p>
    <w:p w14:paraId="071CE01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We believe the individual has received a caution or conviction for a relevant (automatic barring either with or without the right to make representations) offence, under the </w:t>
      </w:r>
      <w:hyperlink r:id="rId65" w:history="1">
        <w:r w:rsidRPr="00E75FEA">
          <w:rPr>
            <w:color w:val="000000" w:themeColor="text1"/>
            <w:u w:val="single" w:color="0072CC"/>
          </w:rPr>
          <w:t>Safeguarding Vulnerable Groups Act 2006 (Prescribed Criteria and Miscellaneous Provisions) Regulations 2009</w:t>
        </w:r>
      </w:hyperlink>
      <w:r w:rsidRPr="00E75FEA">
        <w:rPr>
          <w:color w:val="000000" w:themeColor="text1"/>
        </w:rPr>
        <w:t>; or</w:t>
      </w:r>
    </w:p>
    <w:p w14:paraId="79CD3CB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We believe the ‘harm test’ is satisfied in respect of the individual (i.e. they may harm a child or vulnerable adult or put them at risk of harm); and</w:t>
      </w:r>
    </w:p>
    <w:p w14:paraId="519E8C4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individual has been removed from working in regulated activity (paid or unpaid) or would have been removed if they had not left </w:t>
      </w:r>
    </w:p>
    <w:p w14:paraId="4A782CF9" w14:textId="77777777" w:rsidR="00C22012" w:rsidRPr="00E75FEA" w:rsidRDefault="00C22012" w:rsidP="00C22012">
      <w:pPr>
        <w:spacing w:after="120"/>
        <w:rPr>
          <w:color w:val="000000" w:themeColor="text1"/>
        </w:rPr>
      </w:pPr>
      <w:r w:rsidRPr="00E75FEA">
        <w:rPr>
          <w:b/>
          <w:bCs/>
          <w:color w:val="000000" w:themeColor="text1"/>
        </w:rPr>
        <w:t>Agency and third-party staff</w:t>
      </w:r>
    </w:p>
    <w:p w14:paraId="7F623A99" w14:textId="77777777" w:rsidR="00C22012" w:rsidRPr="00E75FEA" w:rsidRDefault="00C22012" w:rsidP="001C3F5D">
      <w:pPr>
        <w:pStyle w:val="1bodycopy10pt"/>
        <w:rPr>
          <w:color w:val="000000" w:themeColor="text1"/>
        </w:rPr>
      </w:pPr>
      <w:r w:rsidRPr="00E75FEA">
        <w:rPr>
          <w:color w:val="000000" w:themeColor="text1"/>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66F003B" w14:textId="77777777" w:rsidR="00C22012" w:rsidRPr="00E75FEA" w:rsidRDefault="00C22012" w:rsidP="00C22012">
      <w:pPr>
        <w:spacing w:after="120"/>
        <w:rPr>
          <w:color w:val="000000" w:themeColor="text1"/>
        </w:rPr>
      </w:pPr>
      <w:r w:rsidRPr="00E75FEA">
        <w:rPr>
          <w:b/>
          <w:bCs/>
          <w:color w:val="000000" w:themeColor="text1"/>
        </w:rPr>
        <w:t>Contractors</w:t>
      </w:r>
    </w:p>
    <w:p w14:paraId="1B68D2FE" w14:textId="77777777" w:rsidR="00C22012" w:rsidRPr="00E75FEA" w:rsidRDefault="00C22012" w:rsidP="001C3F5D">
      <w:pPr>
        <w:pStyle w:val="1bodycopy10pt"/>
        <w:rPr>
          <w:color w:val="000000" w:themeColor="text1"/>
        </w:rPr>
      </w:pPr>
      <w:r w:rsidRPr="00E75FEA">
        <w:rPr>
          <w:color w:val="000000" w:themeColor="text1"/>
        </w:rPr>
        <w:lastRenderedPageBreak/>
        <w:t>We will ensure that any contractor, or any employee of the contractor, who is to work at the school has had the appropriate level of DBS check (this includes contractors who are provided through a PFI or similar contract). This will be:</w:t>
      </w:r>
    </w:p>
    <w:p w14:paraId="1F7321F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enhanced DBS check with barred list information for contractors engaging in regulated activity</w:t>
      </w:r>
    </w:p>
    <w:p w14:paraId="1EEB6D8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An enhanced DBS check, not including barred list information, for all other contractors who are not in regulated activity but whose work provides them with an opportunity for regular contact with children </w:t>
      </w:r>
    </w:p>
    <w:p w14:paraId="48D4C71A" w14:textId="77777777" w:rsidR="00C22012" w:rsidRPr="00E75FEA" w:rsidRDefault="00C22012" w:rsidP="001C3F5D">
      <w:pPr>
        <w:pStyle w:val="1bodycopy10pt"/>
        <w:rPr>
          <w:color w:val="000000" w:themeColor="text1"/>
        </w:rPr>
      </w:pPr>
      <w:r w:rsidRPr="00E75FEA">
        <w:rPr>
          <w:color w:val="000000" w:themeColor="text1"/>
        </w:rPr>
        <w:t xml:space="preserve">We will obtain the DBS check for self-employed contractors. </w:t>
      </w:r>
    </w:p>
    <w:p w14:paraId="25E71719" w14:textId="77777777" w:rsidR="00C22012" w:rsidRPr="00E75FEA" w:rsidRDefault="00C22012" w:rsidP="001C3F5D">
      <w:pPr>
        <w:pStyle w:val="1bodycopy10pt"/>
        <w:rPr>
          <w:color w:val="000000" w:themeColor="text1"/>
        </w:rPr>
      </w:pPr>
      <w:r w:rsidRPr="00E75FEA">
        <w:rPr>
          <w:color w:val="000000" w:themeColor="text1"/>
        </w:rPr>
        <w:t xml:space="preserve">We will not keep copies of such checks for longer than 6 months. </w:t>
      </w:r>
    </w:p>
    <w:p w14:paraId="2D6DEE14" w14:textId="77777777" w:rsidR="00C22012" w:rsidRPr="00E75FEA" w:rsidRDefault="00C22012" w:rsidP="001C3F5D">
      <w:pPr>
        <w:pStyle w:val="1bodycopy10pt"/>
        <w:rPr>
          <w:color w:val="000000" w:themeColor="text1"/>
        </w:rPr>
      </w:pPr>
      <w:r w:rsidRPr="00E75FEA">
        <w:rPr>
          <w:color w:val="000000" w:themeColor="text1"/>
        </w:rPr>
        <w:t xml:space="preserve">Contractors who have not had any checks will not be allowed to work unsupervised or engage in regulated activity under any circumstances. </w:t>
      </w:r>
    </w:p>
    <w:p w14:paraId="6D53407E" w14:textId="77777777" w:rsidR="00C22012" w:rsidRPr="00E75FEA" w:rsidRDefault="00C22012" w:rsidP="001C3F5D">
      <w:pPr>
        <w:pStyle w:val="1bodycopy10pt"/>
        <w:rPr>
          <w:color w:val="000000" w:themeColor="text1"/>
        </w:rPr>
      </w:pPr>
      <w:r w:rsidRPr="00E75FEA">
        <w:rPr>
          <w:color w:val="000000" w:themeColor="text1"/>
        </w:rPr>
        <w:t xml:space="preserve">We will check the identity of all contractors and their staff on arrival at the school. </w:t>
      </w:r>
    </w:p>
    <w:p w14:paraId="2DDE09B3" w14:textId="20CF1217" w:rsidR="00C22012" w:rsidRPr="00E75FEA" w:rsidRDefault="00C22012" w:rsidP="001C3F5D">
      <w:pPr>
        <w:pStyle w:val="1bodycopy10pt"/>
        <w:rPr>
          <w:color w:val="000000" w:themeColor="text1"/>
        </w:rPr>
      </w:pPr>
      <w:r w:rsidRPr="00E75FEA">
        <w:rPr>
          <w:color w:val="000000" w:themeColor="text1"/>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A26EF78" w14:textId="77777777" w:rsidR="00C22012" w:rsidRPr="00E75FEA" w:rsidRDefault="00C22012" w:rsidP="00C22012">
      <w:pPr>
        <w:spacing w:after="120"/>
        <w:rPr>
          <w:color w:val="000000" w:themeColor="text1"/>
        </w:rPr>
      </w:pPr>
      <w:r w:rsidRPr="00E75FEA">
        <w:rPr>
          <w:b/>
          <w:bCs/>
          <w:color w:val="000000" w:themeColor="text1"/>
        </w:rPr>
        <w:t>Trainee/student teachers</w:t>
      </w:r>
    </w:p>
    <w:p w14:paraId="02BDA776" w14:textId="77777777" w:rsidR="00C22012" w:rsidRPr="00E75FEA" w:rsidRDefault="00C22012" w:rsidP="001C3F5D">
      <w:pPr>
        <w:pStyle w:val="1bodycopy10pt"/>
        <w:rPr>
          <w:color w:val="000000" w:themeColor="text1"/>
        </w:rPr>
      </w:pPr>
      <w:r w:rsidRPr="00E75FEA">
        <w:rPr>
          <w:color w:val="000000" w:themeColor="text1"/>
        </w:rPr>
        <w:t>Where applicants for initial teacher training are salaried by us, we will ensure that all necessary checks are carried out.</w:t>
      </w:r>
    </w:p>
    <w:p w14:paraId="40CE1DAD" w14:textId="77777777" w:rsidR="00C22012" w:rsidRPr="00E75FEA" w:rsidRDefault="00C22012" w:rsidP="001C3F5D">
      <w:pPr>
        <w:pStyle w:val="1bodycopy10pt"/>
        <w:rPr>
          <w:color w:val="000000" w:themeColor="text1"/>
        </w:rPr>
      </w:pPr>
      <w:r w:rsidRPr="00E75FEA">
        <w:rPr>
          <w:color w:val="000000" w:themeColor="text1"/>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3E555E73" w14:textId="42F5CB68" w:rsidR="00C22012" w:rsidRPr="00E75FEA" w:rsidRDefault="00C22012" w:rsidP="001C3F5D">
      <w:pPr>
        <w:pStyle w:val="1bodycopy10pt"/>
        <w:rPr>
          <w:color w:val="000000" w:themeColor="text1"/>
        </w:rPr>
      </w:pPr>
      <w:r w:rsidRPr="00E75FEA">
        <w:rPr>
          <w:color w:val="000000" w:themeColor="text1"/>
        </w:rPr>
        <w:t>In both cases, this includes checks to ensure that individuals are not disqualified under the 2018 Childcare Disqualification Regulations and Childcare Act 2006.</w:t>
      </w:r>
    </w:p>
    <w:p w14:paraId="6C154222" w14:textId="77777777" w:rsidR="00C22012" w:rsidRPr="00E75FEA" w:rsidRDefault="00C22012" w:rsidP="00C22012">
      <w:pPr>
        <w:spacing w:after="120"/>
        <w:rPr>
          <w:color w:val="000000" w:themeColor="text1"/>
        </w:rPr>
      </w:pPr>
      <w:r w:rsidRPr="00E75FEA">
        <w:rPr>
          <w:b/>
          <w:bCs/>
          <w:color w:val="000000" w:themeColor="text1"/>
        </w:rPr>
        <w:t>Volunteers</w:t>
      </w:r>
    </w:p>
    <w:p w14:paraId="069702D3" w14:textId="77777777" w:rsidR="00C22012" w:rsidRPr="00E75FEA" w:rsidRDefault="00C22012" w:rsidP="001C3F5D">
      <w:pPr>
        <w:pStyle w:val="1bodycopy10pt"/>
        <w:rPr>
          <w:color w:val="000000" w:themeColor="text1"/>
        </w:rPr>
      </w:pPr>
      <w:r w:rsidRPr="00E75FEA">
        <w:rPr>
          <w:color w:val="000000" w:themeColor="text1"/>
        </w:rPr>
        <w:t>We will:</w:t>
      </w:r>
    </w:p>
    <w:p w14:paraId="6A53FE7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Never leave an unchecked volunteer unsupervised or allow them to work in regulated activity</w:t>
      </w:r>
    </w:p>
    <w:p w14:paraId="3356F73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Obtain an enhanced DBS check with barred list information for all volunteers who are new to working in regulated activity </w:t>
      </w:r>
    </w:p>
    <w:p w14:paraId="2A5627A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Carry out a risk assessment when deciding whether to seek an enhanced DBS check without barred list information for any volunteers not engaging in regulated activity. We will retain a record of this risk assessment</w:t>
      </w:r>
    </w:p>
    <w:p w14:paraId="463D3B57" w14:textId="1F138EC6" w:rsidR="00C22012" w:rsidRPr="00E41AE9" w:rsidRDefault="00C22012" w:rsidP="00E41AE9">
      <w:pPr>
        <w:pStyle w:val="3Bulletedcopyblue"/>
      </w:pPr>
      <w:bookmarkStart w:id="62" w:name="_Hlk204767952"/>
      <w:r w:rsidRPr="00E41AE9">
        <w:t>Obtain references for volunteers before they are recruited</w:t>
      </w:r>
      <w:bookmarkEnd w:id="62"/>
    </w:p>
    <w:p w14:paraId="2CCDDA9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0476B5B" w14:textId="07AFC1F8" w:rsidR="00C22012" w:rsidRPr="00E75FEA" w:rsidRDefault="00C22012" w:rsidP="00E41AE9">
      <w:pPr>
        <w:spacing w:after="120"/>
        <w:rPr>
          <w:color w:val="000000" w:themeColor="text1"/>
        </w:rPr>
      </w:pPr>
      <w:r w:rsidRPr="00E75FEA">
        <w:rPr>
          <w:b/>
          <w:bCs/>
          <w:color w:val="000000" w:themeColor="text1"/>
        </w:rPr>
        <w:t xml:space="preserve">Governors </w:t>
      </w:r>
    </w:p>
    <w:p w14:paraId="1B8FDE20" w14:textId="7CB10DBF" w:rsidR="00C22012" w:rsidRPr="00E75FEA" w:rsidRDefault="00C22012" w:rsidP="001C3F5D">
      <w:pPr>
        <w:pStyle w:val="1bodycopy10pt"/>
        <w:rPr>
          <w:color w:val="000000" w:themeColor="text1"/>
        </w:rPr>
      </w:pPr>
      <w:r w:rsidRPr="00E75FEA">
        <w:rPr>
          <w:color w:val="000000" w:themeColor="text1"/>
        </w:rPr>
        <w:t>All governors will have an enhanced DBS check without barred list information.</w:t>
      </w:r>
    </w:p>
    <w:p w14:paraId="79493A14" w14:textId="77777777" w:rsidR="00C22012" w:rsidRPr="00E75FEA" w:rsidRDefault="00C22012" w:rsidP="001C3F5D">
      <w:pPr>
        <w:pStyle w:val="1bodycopy10pt"/>
        <w:rPr>
          <w:color w:val="000000" w:themeColor="text1"/>
        </w:rPr>
      </w:pPr>
      <w:r w:rsidRPr="00E75FEA">
        <w:rPr>
          <w:color w:val="000000" w:themeColor="text1"/>
        </w:rPr>
        <w:t>They will have an enhanced DBS check with barred list information if working in regulated activity.</w:t>
      </w:r>
    </w:p>
    <w:p w14:paraId="5E10B1D2" w14:textId="77777777" w:rsidR="00C22012" w:rsidRPr="00E75FEA" w:rsidRDefault="00C22012" w:rsidP="001C3F5D">
      <w:pPr>
        <w:pStyle w:val="1bodycopy10pt"/>
        <w:rPr>
          <w:color w:val="000000" w:themeColor="text1"/>
        </w:rPr>
      </w:pPr>
      <w:r w:rsidRPr="00E75FEA">
        <w:rPr>
          <w:color w:val="000000" w:themeColor="text1"/>
        </w:rPr>
        <w:t>All governors will also have a section 128 check (as a section 128 direction disqualifies an individual from being a maintained school governor).</w:t>
      </w:r>
    </w:p>
    <w:p w14:paraId="1C92A1C6" w14:textId="3934E44E" w:rsidR="00C22012" w:rsidRPr="00E75FEA" w:rsidRDefault="00C22012" w:rsidP="00E41AE9">
      <w:pPr>
        <w:pStyle w:val="3Bulletedcopyblue"/>
        <w:rPr>
          <w:rFonts w:ascii="Times New Roman" w:eastAsia="Times New Roman" w:hAnsi="Times New Roman" w:cs="Times New Roman"/>
          <w:color w:val="000000" w:themeColor="text1"/>
        </w:rPr>
      </w:pPr>
      <w:r w:rsidRPr="00E75FEA">
        <w:rPr>
          <w:color w:val="000000" w:themeColor="text1"/>
        </w:rPr>
        <w:t xml:space="preserve">A section 128 check (to check prohibition on participation in management under </w:t>
      </w:r>
      <w:hyperlink r:id="rId66" w:history="1">
        <w:r w:rsidRPr="00E75FEA">
          <w:rPr>
            <w:color w:val="000000" w:themeColor="text1"/>
            <w:u w:val="single" w:color="0072CC"/>
          </w:rPr>
          <w:t>section 128 of the Education and Skills Act 2008</w:t>
        </w:r>
      </w:hyperlink>
    </w:p>
    <w:p w14:paraId="4054E6D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Identity</w:t>
      </w:r>
    </w:p>
    <w:p w14:paraId="1427E17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Right to work in the UK</w:t>
      </w:r>
    </w:p>
    <w:p w14:paraId="5901E1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Other checks deemed necessary if they have lived or worked outside the UK</w:t>
      </w:r>
    </w:p>
    <w:p w14:paraId="613BB9B0" w14:textId="77777777" w:rsidR="00C22012" w:rsidRPr="00E75FEA" w:rsidRDefault="00C22012" w:rsidP="00C22012">
      <w:pPr>
        <w:spacing w:after="120"/>
        <w:rPr>
          <w:color w:val="000000" w:themeColor="text1"/>
        </w:rPr>
      </w:pPr>
      <w:r w:rsidRPr="00E75FEA">
        <w:rPr>
          <w:b/>
          <w:bCs/>
          <w:color w:val="000000" w:themeColor="text1"/>
        </w:rPr>
        <w:t>Staff working in alternative provision settings</w:t>
      </w:r>
    </w:p>
    <w:p w14:paraId="4B4F7D2A" w14:textId="77777777" w:rsidR="00C22012" w:rsidRPr="00E75FEA" w:rsidRDefault="00C22012" w:rsidP="001C3F5D">
      <w:pPr>
        <w:pStyle w:val="1bodycopy10pt"/>
        <w:rPr>
          <w:color w:val="000000" w:themeColor="text1"/>
        </w:rPr>
      </w:pPr>
      <w:r w:rsidRPr="00E75FEA">
        <w:rPr>
          <w:color w:val="000000" w:themeColor="text1"/>
        </w:rPr>
        <w:t>Where we place a pupil with an alternative provision provider, we obtain written confirmation from the provider that they have carried out the appropriate safeguarding checks on individuals working there that we would otherwise perform.</w:t>
      </w:r>
    </w:p>
    <w:p w14:paraId="43818122" w14:textId="77777777" w:rsidR="00C22012" w:rsidRPr="00E75FEA" w:rsidRDefault="00C22012" w:rsidP="00C22012">
      <w:pPr>
        <w:spacing w:after="120"/>
        <w:rPr>
          <w:color w:val="000000" w:themeColor="text1"/>
        </w:rPr>
      </w:pPr>
      <w:r w:rsidRPr="00E75FEA">
        <w:rPr>
          <w:b/>
          <w:bCs/>
          <w:color w:val="000000" w:themeColor="text1"/>
        </w:rPr>
        <w:t xml:space="preserve">Adults who supervise pupils on work experience </w:t>
      </w:r>
    </w:p>
    <w:p w14:paraId="5A43DD20" w14:textId="77777777" w:rsidR="00C22012" w:rsidRPr="00E75FEA" w:rsidRDefault="00C22012" w:rsidP="001C3F5D">
      <w:pPr>
        <w:pStyle w:val="1bodycopy10pt"/>
        <w:rPr>
          <w:color w:val="000000" w:themeColor="text1"/>
        </w:rPr>
      </w:pPr>
      <w:r w:rsidRPr="00E75FEA">
        <w:rPr>
          <w:color w:val="000000" w:themeColor="text1"/>
        </w:rPr>
        <w:t>When organising work experience, we will ensure that policies and procedures are in place to protect children from harm.</w:t>
      </w:r>
    </w:p>
    <w:p w14:paraId="7887046A" w14:textId="77777777" w:rsidR="00C22012" w:rsidRPr="00E75FEA" w:rsidRDefault="00C22012" w:rsidP="001C3F5D">
      <w:pPr>
        <w:pStyle w:val="1bodycopy10pt"/>
        <w:rPr>
          <w:color w:val="000000" w:themeColor="text1"/>
        </w:rPr>
      </w:pPr>
      <w:r w:rsidRPr="00E75FEA">
        <w:rPr>
          <w:color w:val="000000" w:themeColor="text1"/>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6EC15702" w14:textId="77777777" w:rsidR="00C22012" w:rsidRPr="00E75FEA" w:rsidRDefault="00C22012" w:rsidP="00C22012">
      <w:pPr>
        <w:spacing w:after="120"/>
        <w:rPr>
          <w:color w:val="000000" w:themeColor="text1"/>
        </w:rPr>
      </w:pPr>
      <w:r w:rsidRPr="00E75FEA">
        <w:rPr>
          <w:b/>
          <w:bCs/>
          <w:color w:val="000000" w:themeColor="text1"/>
        </w:rPr>
        <w:t>Pupils staying with host families</w:t>
      </w:r>
    </w:p>
    <w:p w14:paraId="0A33D55A" w14:textId="77777777" w:rsidR="00C22012" w:rsidRPr="00E75FEA" w:rsidRDefault="00C22012" w:rsidP="001C3F5D">
      <w:pPr>
        <w:pStyle w:val="1bodycopy10pt"/>
        <w:rPr>
          <w:color w:val="000000" w:themeColor="text1"/>
        </w:rPr>
      </w:pPr>
      <w:r w:rsidRPr="00E75FEA">
        <w:rPr>
          <w:color w:val="000000" w:themeColor="text1"/>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018C8749" w14:textId="77777777" w:rsidR="00C22012" w:rsidRPr="00E75FEA" w:rsidRDefault="00C22012" w:rsidP="001C3F5D">
      <w:pPr>
        <w:pStyle w:val="1bodycopy10pt"/>
        <w:rPr>
          <w:color w:val="000000" w:themeColor="text1"/>
        </w:rPr>
      </w:pPr>
      <w:r w:rsidRPr="00E75FEA">
        <w:rPr>
          <w:color w:val="000000" w:themeColor="text1"/>
        </w:rPr>
        <w:t>Where the school is organising such hosting arrangements overseas and host families cannot be checked in the same way, we will work with our partner schools abroad to ensure that similar assurances are undertaken prior to the visit.</w:t>
      </w:r>
    </w:p>
    <w:p w14:paraId="072EA7BB"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63" w:name="_Toc199513348"/>
      <w:bookmarkStart w:id="64" w:name="_Toc209448460"/>
      <w:r w:rsidRPr="00E75FEA">
        <w:rPr>
          <w:rFonts w:ascii="Arial" w:eastAsia="Arial" w:hAnsi="Arial" w:cs="Arial"/>
          <w:color w:val="000000" w:themeColor="text1"/>
          <w:sz w:val="24"/>
        </w:rPr>
        <w:lastRenderedPageBreak/>
        <w:t>Appendix 3: allegations of abuse made against staff</w:t>
      </w:r>
      <w:bookmarkEnd w:id="63"/>
      <w:bookmarkEnd w:id="64"/>
    </w:p>
    <w:p w14:paraId="23E56ADB" w14:textId="77777777" w:rsidR="00C22012" w:rsidRPr="00E75FEA" w:rsidRDefault="00C22012" w:rsidP="00C22012">
      <w:pPr>
        <w:spacing w:after="120"/>
        <w:rPr>
          <w:color w:val="000000" w:themeColor="text1"/>
        </w:rPr>
      </w:pPr>
    </w:p>
    <w:p w14:paraId="33412232" w14:textId="77777777" w:rsidR="00C22012" w:rsidRPr="00E75FEA" w:rsidRDefault="00C22012" w:rsidP="00C22012">
      <w:pPr>
        <w:spacing w:after="120"/>
        <w:rPr>
          <w:color w:val="000000" w:themeColor="text1"/>
          <w:sz w:val="72"/>
          <w:szCs w:val="72"/>
        </w:rPr>
      </w:pPr>
      <w:r w:rsidRPr="00E75FEA">
        <w:rPr>
          <w:b/>
          <w:bCs/>
          <w:color w:val="000000" w:themeColor="text1"/>
          <w:sz w:val="72"/>
          <w:szCs w:val="72"/>
        </w:rPr>
        <w:t xml:space="preserve">Allegations against staff (including low-level concerns) policy </w:t>
      </w:r>
    </w:p>
    <w:p w14:paraId="64C9B70F" w14:textId="77777777" w:rsidR="00C22012" w:rsidRPr="00E75FEA" w:rsidRDefault="00C22012" w:rsidP="00C22012">
      <w:pPr>
        <w:spacing w:after="120"/>
        <w:rPr>
          <w:color w:val="000000" w:themeColor="text1"/>
        </w:rPr>
      </w:pPr>
    </w:p>
    <w:p w14:paraId="2980A94F" w14:textId="77777777" w:rsidR="00C22012" w:rsidRPr="00E75FEA" w:rsidRDefault="00C22012" w:rsidP="00C22012">
      <w:pPr>
        <w:spacing w:before="240" w:after="120"/>
        <w:rPr>
          <w:color w:val="000000" w:themeColor="text1"/>
          <w:sz w:val="24"/>
        </w:rPr>
      </w:pPr>
      <w:r w:rsidRPr="00E75FEA">
        <w:rPr>
          <w:color w:val="000000" w:themeColor="text1"/>
          <w:sz w:val="24"/>
        </w:rPr>
        <w:br w:type="page"/>
      </w:r>
      <w:r w:rsidRPr="00E75FEA">
        <w:rPr>
          <w:b/>
          <w:bCs/>
          <w:color w:val="000000" w:themeColor="text1"/>
          <w:sz w:val="24"/>
        </w:rPr>
        <w:lastRenderedPageBreak/>
        <w:t>Section 1: allegations that may meet the harm threshold</w:t>
      </w:r>
    </w:p>
    <w:p w14:paraId="429F335F" w14:textId="77777777" w:rsidR="00C22012" w:rsidRPr="00E75FEA" w:rsidRDefault="00C22012" w:rsidP="001C3F5D">
      <w:pPr>
        <w:pStyle w:val="1bodycopy10pt"/>
        <w:rPr>
          <w:color w:val="000000" w:themeColor="text1"/>
        </w:rPr>
      </w:pPr>
      <w:r w:rsidRPr="00E75FEA">
        <w:rPr>
          <w:color w:val="000000" w:themeColor="text1"/>
        </w:rPr>
        <w:t>This section applies to all cases in which it is alleged that a current member of staff, including a supply teacher, volunteer or contractor, has:</w:t>
      </w:r>
    </w:p>
    <w:p w14:paraId="70829CF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Behaved in a way that has harmed a child, or may have harmed a child, and/or </w:t>
      </w:r>
    </w:p>
    <w:p w14:paraId="5DCCF8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Possibly committed a criminal offence against or related to a child, and/or</w:t>
      </w:r>
    </w:p>
    <w:p w14:paraId="1B53792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Behaved towards a child or children in a way that indicates they may pose a risk of harm to children, and/or </w:t>
      </w:r>
    </w:p>
    <w:p w14:paraId="6C5BED3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Behaved or may have behaved in a way that indicates they may not be suitable to work with children – this includes behaviour taking place both inside and outside of school </w:t>
      </w:r>
    </w:p>
    <w:p w14:paraId="1DA83039" w14:textId="77777777" w:rsidR="00C22012" w:rsidRPr="00E75FEA" w:rsidRDefault="00C22012" w:rsidP="00C22012">
      <w:pPr>
        <w:spacing w:after="120"/>
        <w:rPr>
          <w:color w:val="000000" w:themeColor="text1"/>
        </w:rPr>
      </w:pPr>
      <w:r w:rsidRPr="00E75FEA">
        <w:rPr>
          <w:color w:val="000000" w:themeColor="text1"/>
        </w:rPr>
        <w:t xml:space="preserve">If we’re in any doubt as to whether a concern meets the harm threshold, we will consult our local authority designated officer (LADO). </w:t>
      </w:r>
    </w:p>
    <w:p w14:paraId="584EBB12" w14:textId="77777777" w:rsidR="00C22012" w:rsidRPr="00E75FEA" w:rsidRDefault="00C22012" w:rsidP="00C22012">
      <w:pPr>
        <w:spacing w:after="120"/>
        <w:rPr>
          <w:color w:val="000000" w:themeColor="text1"/>
        </w:rPr>
      </w:pPr>
      <w:r w:rsidRPr="00E75FEA">
        <w:rPr>
          <w:color w:val="000000" w:themeColor="text1"/>
        </w:rPr>
        <w:t xml:space="preserve">We will deal with any allegation of abuse quickly, in a fair and consistent way that provides effective child protection while also supporting the individual who is the subject of the allegation. </w:t>
      </w:r>
    </w:p>
    <w:p w14:paraId="5F6B7C80" w14:textId="3D275688" w:rsidR="00C22012" w:rsidRPr="00E75FEA" w:rsidRDefault="00C22012" w:rsidP="00C22012">
      <w:pPr>
        <w:spacing w:after="120"/>
        <w:rPr>
          <w:color w:val="000000" w:themeColor="text1"/>
        </w:rPr>
      </w:pPr>
      <w:r w:rsidRPr="00E75FEA">
        <w:rPr>
          <w:color w:val="000000" w:themeColor="text1"/>
        </w:rPr>
        <w:t>A ‘case manager’ will lead any investigation. This will be the headteacher, or the chair of governors where the headteacher is the subject of the allegation. The case manager will be identified at the earliest opportunity.</w:t>
      </w:r>
    </w:p>
    <w:p w14:paraId="399427F9" w14:textId="77777777" w:rsidR="00C22012" w:rsidRPr="00E75FEA" w:rsidRDefault="00C22012" w:rsidP="00C22012">
      <w:pPr>
        <w:spacing w:after="120"/>
        <w:rPr>
          <w:color w:val="000000" w:themeColor="text1"/>
        </w:rPr>
      </w:pPr>
      <w:r w:rsidRPr="00E75FEA">
        <w:rPr>
          <w:color w:val="000000" w:themeColor="text1"/>
        </w:rPr>
        <w:t>Our procedures for dealing with allegations will be applied with common sense and judgement.</w:t>
      </w:r>
    </w:p>
    <w:p w14:paraId="03CE3D66" w14:textId="77777777" w:rsidR="00C22012" w:rsidRPr="00E75FEA" w:rsidRDefault="00C22012" w:rsidP="00C22012">
      <w:pPr>
        <w:spacing w:after="120"/>
        <w:rPr>
          <w:color w:val="000000" w:themeColor="text1"/>
        </w:rPr>
      </w:pPr>
      <w:r w:rsidRPr="00E75FEA">
        <w:rPr>
          <w:color w:val="000000" w:themeColor="text1"/>
        </w:rPr>
        <w:t>If we receive an allegation of an incident happening while an individual or organisation was using the school premises to run activities for children, we will follow our safeguarding policies and procedures and inform our LADO.</w:t>
      </w:r>
    </w:p>
    <w:p w14:paraId="1A161F8A" w14:textId="77777777" w:rsidR="00C22012" w:rsidRPr="00E75FEA" w:rsidRDefault="00C22012" w:rsidP="00C22012">
      <w:pPr>
        <w:spacing w:before="240" w:after="120"/>
        <w:rPr>
          <w:color w:val="000000" w:themeColor="text1"/>
          <w:sz w:val="24"/>
        </w:rPr>
      </w:pPr>
      <w:r w:rsidRPr="00E75FEA">
        <w:rPr>
          <w:b/>
          <w:bCs/>
          <w:color w:val="000000" w:themeColor="text1"/>
          <w:sz w:val="24"/>
        </w:rPr>
        <w:t>Suspension of the accused until the case is resolved</w:t>
      </w:r>
    </w:p>
    <w:p w14:paraId="5DC4AE6C" w14:textId="77777777" w:rsidR="00C22012" w:rsidRPr="00E75FEA" w:rsidRDefault="00C22012" w:rsidP="00C22012">
      <w:pPr>
        <w:spacing w:after="120"/>
        <w:rPr>
          <w:color w:val="000000" w:themeColor="text1"/>
        </w:rPr>
      </w:pPr>
      <w:r w:rsidRPr="00E75FEA">
        <w:rPr>
          <w:color w:val="000000" w:themeColor="text1"/>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5D645567" w14:textId="77777777" w:rsidR="00C22012" w:rsidRPr="00E75FEA" w:rsidRDefault="00C22012" w:rsidP="00C22012">
      <w:pPr>
        <w:spacing w:after="120"/>
        <w:rPr>
          <w:color w:val="000000" w:themeColor="text1"/>
        </w:rPr>
      </w:pPr>
      <w:r w:rsidRPr="00E75FEA">
        <w:rPr>
          <w:color w:val="000000" w:themeColor="text1"/>
        </w:rPr>
        <w:t>Based on an assessment of risk, we will consider alternatives such as:</w:t>
      </w:r>
    </w:p>
    <w:p w14:paraId="6D2D270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Redeployment within the school so that the individual does not have direct contact with the child or children concerned</w:t>
      </w:r>
    </w:p>
    <w:p w14:paraId="783F5D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Providing an assistant to be present when the individual has contact with children</w:t>
      </w:r>
    </w:p>
    <w:p w14:paraId="31E7AB7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Redeploying the individual to alternative work in the school so that they do not have unsupervised access to children</w:t>
      </w:r>
    </w:p>
    <w:p w14:paraId="1FAA06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Moving the child or children to classes where they will not come into contact with the individual, making it clear that this is not a punishment and parents/carers have been consulted</w:t>
      </w:r>
    </w:p>
    <w:p w14:paraId="58B97979" w14:textId="2DA266B0"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Temporarily redeploying the individual to another role in a different location, for example to an alternative school or other work for the </w:t>
      </w:r>
      <w:r w:rsidRPr="00E41AE9">
        <w:t>local authority</w:t>
      </w:r>
    </w:p>
    <w:p w14:paraId="5E760939" w14:textId="77777777" w:rsidR="00C22012" w:rsidRPr="00E75FEA" w:rsidRDefault="00C22012" w:rsidP="00C22012">
      <w:pPr>
        <w:spacing w:after="120"/>
        <w:rPr>
          <w:color w:val="000000" w:themeColor="text1"/>
        </w:rPr>
      </w:pPr>
      <w:r w:rsidRPr="00E75FEA">
        <w:rPr>
          <w:color w:val="000000" w:themeColor="text1"/>
        </w:rPr>
        <w:t>If in doubt, the case manager will seek views from the school’s personnel adviser and the designated officer at the local authority, as well as the police and local authority children’s social care where they have been involved.</w:t>
      </w:r>
    </w:p>
    <w:p w14:paraId="714CA99E" w14:textId="77777777" w:rsidR="00C22012" w:rsidRPr="00E75FEA" w:rsidRDefault="00C22012" w:rsidP="00C22012">
      <w:pPr>
        <w:spacing w:before="240" w:after="120"/>
        <w:rPr>
          <w:color w:val="000000" w:themeColor="text1"/>
          <w:sz w:val="24"/>
        </w:rPr>
      </w:pPr>
      <w:r w:rsidRPr="00E75FEA">
        <w:rPr>
          <w:b/>
          <w:bCs/>
          <w:color w:val="000000" w:themeColor="text1"/>
          <w:sz w:val="24"/>
        </w:rPr>
        <w:t>Definitions for outcomes of allegation investigations</w:t>
      </w:r>
    </w:p>
    <w:p w14:paraId="2514116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Substantiated:</w:t>
      </w:r>
      <w:r w:rsidRPr="00E75FEA">
        <w:rPr>
          <w:color w:val="000000" w:themeColor="text1"/>
        </w:rPr>
        <w:t xml:space="preserve"> there is sufficient evidence to prove the allegation</w:t>
      </w:r>
    </w:p>
    <w:p w14:paraId="0DEC71C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Malicious:</w:t>
      </w:r>
      <w:r w:rsidRPr="00E75FEA">
        <w:rPr>
          <w:color w:val="000000" w:themeColor="text1"/>
        </w:rPr>
        <w:t xml:space="preserve"> there is sufficient evidence to disprove the allegation and there has been a deliberate act to deceive, or to cause harm to the subject of the allegation</w:t>
      </w:r>
    </w:p>
    <w:p w14:paraId="42D51B6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False:</w:t>
      </w:r>
      <w:r w:rsidRPr="00E75FEA">
        <w:rPr>
          <w:color w:val="000000" w:themeColor="text1"/>
        </w:rPr>
        <w:t xml:space="preserve"> there is sufficient evidence to disprove the allegation</w:t>
      </w:r>
    </w:p>
    <w:p w14:paraId="04894F4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Unsubstantiated:</w:t>
      </w:r>
      <w:r w:rsidRPr="00E75FEA">
        <w:rPr>
          <w:color w:val="000000" w:themeColor="text1"/>
        </w:rPr>
        <w:t xml:space="preserve"> there is insufficient evidence to either prove or disprove the allegation (this does not imply guilt or innocence)</w:t>
      </w:r>
    </w:p>
    <w:p w14:paraId="22B24E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lastRenderedPageBreak/>
        <w:t>Unfounded</w:t>
      </w:r>
      <w:r w:rsidRPr="00E75FEA">
        <w:rPr>
          <w:color w:val="000000" w:themeColor="text1"/>
        </w:rPr>
        <w:t>: to reflect cases where there is no evidence or proper basis that supports the allegation being made</w:t>
      </w:r>
    </w:p>
    <w:p w14:paraId="2D82EE71" w14:textId="77777777" w:rsidR="00C22012" w:rsidRPr="00E75FEA" w:rsidRDefault="00C22012" w:rsidP="00C22012">
      <w:pPr>
        <w:spacing w:before="240" w:after="120"/>
        <w:rPr>
          <w:color w:val="000000" w:themeColor="text1"/>
          <w:sz w:val="24"/>
        </w:rPr>
      </w:pPr>
      <w:r w:rsidRPr="00E75FEA">
        <w:rPr>
          <w:b/>
          <w:bCs/>
          <w:color w:val="000000" w:themeColor="text1"/>
          <w:sz w:val="24"/>
        </w:rPr>
        <w:t>Procedure for dealing with allegations</w:t>
      </w:r>
    </w:p>
    <w:p w14:paraId="130239B9" w14:textId="77777777" w:rsidR="00C22012" w:rsidRPr="00E75FEA" w:rsidRDefault="00C22012" w:rsidP="00C22012">
      <w:pPr>
        <w:spacing w:after="120"/>
        <w:rPr>
          <w:color w:val="000000" w:themeColor="text1"/>
        </w:rPr>
      </w:pPr>
      <w:r w:rsidRPr="00E75FEA">
        <w:rPr>
          <w:color w:val="000000" w:themeColor="text1"/>
        </w:rPr>
        <w:t>In the event of an allegation that meets the criteria above, the case manager will take the following steps:</w:t>
      </w:r>
    </w:p>
    <w:p w14:paraId="576D2B6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Conduct basic enquiries in line with local procedures to establish the facts to help determine whether there is any foundation to the allegation before carrying on with the steps below</w:t>
      </w:r>
    </w:p>
    <w:p w14:paraId="1227B77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8B4F81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719D566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3C07958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0A00A1E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If immediate suspension is considered necessary</w:t>
      </w:r>
      <w:r w:rsidRPr="00E75FEA">
        <w:rPr>
          <w:color w:val="000000" w:themeColor="text1"/>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5550F6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If it is decided that no further action is to be taken </w:t>
      </w:r>
      <w:r w:rsidRPr="00E75FEA">
        <w:rPr>
          <w:color w:val="000000" w:themeColor="text1"/>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E052BA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If it is decided that further action is needed</w:t>
      </w:r>
      <w:r w:rsidRPr="00E75FEA">
        <w:rPr>
          <w:color w:val="000000" w:themeColor="text1"/>
        </w:rPr>
        <w:t>, take steps as agreed with the designated officer to initiate the appropriate action in school and/or liaise with the police and/or local authority children’s social care services as appropriate</w:t>
      </w:r>
    </w:p>
    <w:p w14:paraId="47689D67" w14:textId="4A4A3019"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Provide effective support for the individual facing the allegation or concern, including appointing a named representative to keep them informed of the progress of the case and considering what other support is appropriate. </w:t>
      </w:r>
    </w:p>
    <w:p w14:paraId="136B5C4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18C0AE5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Keep the parents or carers of the child/children involved informed of the progress of the case (only in relation to their child – no information will be shared regarding the staff member) </w:t>
      </w:r>
    </w:p>
    <w:p w14:paraId="32EC4A0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Make a referral to the DBS where it is thought that the individual facing the allegation or concern has engaged in conduct that harmed or is likely to harm a child, or if the individual otherwise poses a risk of harm to a child</w:t>
      </w:r>
    </w:p>
    <w:p w14:paraId="3A7BC007" w14:textId="77777777" w:rsidR="00C22012" w:rsidRPr="00E75FEA" w:rsidRDefault="00C22012" w:rsidP="001C3F5D">
      <w:pPr>
        <w:pStyle w:val="1bodycopy10pt"/>
        <w:rPr>
          <w:color w:val="000000" w:themeColor="text1"/>
        </w:rPr>
      </w:pPr>
      <w:r w:rsidRPr="00E75FEA">
        <w:rPr>
          <w:color w:val="000000" w:themeColor="text1"/>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054A4564" w14:textId="77777777" w:rsidR="00C22012" w:rsidRPr="00E75FEA" w:rsidRDefault="00C22012" w:rsidP="00C22012">
      <w:pPr>
        <w:spacing w:after="120"/>
        <w:rPr>
          <w:color w:val="000000" w:themeColor="text1"/>
        </w:rPr>
      </w:pPr>
      <w:r w:rsidRPr="00E75FEA">
        <w:rPr>
          <w:color w:val="000000" w:themeColor="text1"/>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D54CE85" w14:textId="77777777" w:rsidR="00C22012" w:rsidRPr="00E75FEA" w:rsidRDefault="00C22012" w:rsidP="00C22012">
      <w:pPr>
        <w:spacing w:after="120"/>
        <w:rPr>
          <w:color w:val="000000" w:themeColor="text1"/>
        </w:rPr>
      </w:pPr>
      <w:r w:rsidRPr="00E75FEA">
        <w:rPr>
          <w:color w:val="000000" w:themeColor="text1"/>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098378D8" w14:textId="77777777" w:rsidR="00C22012" w:rsidRPr="00E75FEA" w:rsidRDefault="00C22012" w:rsidP="00C22012">
      <w:pPr>
        <w:spacing w:after="120"/>
        <w:rPr>
          <w:color w:val="000000" w:themeColor="text1"/>
        </w:rPr>
      </w:pPr>
      <w:r w:rsidRPr="00E75FEA">
        <w:rPr>
          <w:b/>
          <w:bCs/>
          <w:color w:val="000000" w:themeColor="text1"/>
        </w:rPr>
        <w:t xml:space="preserve">Additional considerations for supply teachers and all contracted staff </w:t>
      </w:r>
    </w:p>
    <w:p w14:paraId="13BFB69C" w14:textId="77777777" w:rsidR="00C22012" w:rsidRPr="00E75FEA" w:rsidRDefault="00C22012" w:rsidP="00C22012">
      <w:pPr>
        <w:spacing w:after="120"/>
        <w:rPr>
          <w:color w:val="000000" w:themeColor="text1"/>
        </w:rPr>
      </w:pPr>
      <w:r w:rsidRPr="00E75FEA">
        <w:rPr>
          <w:color w:val="000000" w:themeColor="text1"/>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3CCD44B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We will not decide to stop using an individual due to safeguarding concerns without finding out the facts and liaising with our LADO to determine a suitable outcome</w:t>
      </w:r>
    </w:p>
    <w:p w14:paraId="29D28D6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The governing board will discuss with the agency whether it is appropriate to suspend the individual, or redeploy them to another part of the school, while the school carries out the investigation</w:t>
      </w:r>
    </w:p>
    <w:p w14:paraId="0D878F9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We will involve the agency fully, but the school will take the lead in collecting the necessary information and providing it to the LADO as required</w:t>
      </w:r>
    </w:p>
    <w:p w14:paraId="249C98A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26982D3C" w14:textId="77777777" w:rsidR="00C22012" w:rsidRPr="00E75FEA" w:rsidRDefault="00C22012" w:rsidP="00C22012">
      <w:pPr>
        <w:spacing w:after="120"/>
        <w:rPr>
          <w:color w:val="000000" w:themeColor="text1"/>
        </w:rPr>
      </w:pPr>
      <w:r w:rsidRPr="00E75FEA">
        <w:rPr>
          <w:color w:val="000000" w:themeColor="text1"/>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370C1AFC" w14:textId="77777777" w:rsidR="00C22012" w:rsidRPr="00E75FEA" w:rsidRDefault="00C22012" w:rsidP="00C22012">
      <w:pPr>
        <w:spacing w:before="240" w:after="120"/>
        <w:rPr>
          <w:color w:val="000000" w:themeColor="text1"/>
          <w:sz w:val="24"/>
        </w:rPr>
      </w:pPr>
      <w:r w:rsidRPr="00E75FEA">
        <w:rPr>
          <w:b/>
          <w:bCs/>
          <w:color w:val="000000" w:themeColor="text1"/>
          <w:sz w:val="24"/>
        </w:rPr>
        <w:t>Timescales</w:t>
      </w:r>
    </w:p>
    <w:p w14:paraId="6673F443" w14:textId="77777777" w:rsidR="00C22012" w:rsidRPr="00E75FEA" w:rsidRDefault="00C22012" w:rsidP="00C22012">
      <w:pPr>
        <w:spacing w:after="120"/>
        <w:rPr>
          <w:color w:val="000000" w:themeColor="text1"/>
        </w:rPr>
      </w:pPr>
      <w:r w:rsidRPr="00E75FEA">
        <w:rPr>
          <w:color w:val="000000" w:themeColor="text1"/>
        </w:rPr>
        <w:t>We will deal with all allegations as quickly and effectively as possible and will endeavour to comply with the following timescales, where reasonably practicable:</w:t>
      </w:r>
    </w:p>
    <w:p w14:paraId="096E897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Any cases where it is clear immediately that the allegation is unsubstantiated or malicious should be resolved within 1 week </w:t>
      </w:r>
    </w:p>
    <w:p w14:paraId="709BFC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If the nature of an allegation does not require formal disciplinary action, appropriate action should be taken within 3 working days </w:t>
      </w:r>
    </w:p>
    <w:p w14:paraId="2B26772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If a disciplinary hearing is required and can be held without further investigation, this should be held within 15 working days </w:t>
      </w:r>
    </w:p>
    <w:p w14:paraId="7DB52818" w14:textId="77777777" w:rsidR="00C22012" w:rsidRPr="00E75FEA" w:rsidRDefault="00C22012" w:rsidP="00C22012">
      <w:pPr>
        <w:spacing w:before="120" w:after="120"/>
        <w:rPr>
          <w:color w:val="000000" w:themeColor="text1"/>
        </w:rPr>
      </w:pPr>
      <w:r w:rsidRPr="00E75FEA">
        <w:rPr>
          <w:color w:val="000000" w:themeColor="text1"/>
        </w:rPr>
        <w:t xml:space="preserve">However, these are objectives only and where they are not met, we will endeavour to take the required action as soon as possible thereafter. </w:t>
      </w:r>
    </w:p>
    <w:p w14:paraId="29D00B45" w14:textId="77777777" w:rsidR="00C22012" w:rsidRPr="00E75FEA" w:rsidRDefault="00C22012" w:rsidP="00C22012">
      <w:pPr>
        <w:spacing w:before="240" w:after="120"/>
        <w:rPr>
          <w:color w:val="000000" w:themeColor="text1"/>
          <w:sz w:val="24"/>
        </w:rPr>
      </w:pPr>
      <w:r w:rsidRPr="00E75FEA">
        <w:rPr>
          <w:b/>
          <w:bCs/>
          <w:color w:val="000000" w:themeColor="text1"/>
          <w:sz w:val="24"/>
        </w:rPr>
        <w:t>Specific actions</w:t>
      </w:r>
    </w:p>
    <w:p w14:paraId="2D4D14EF" w14:textId="77777777" w:rsidR="00C22012" w:rsidRPr="00E75FEA" w:rsidRDefault="00C22012" w:rsidP="00C22012">
      <w:pPr>
        <w:spacing w:after="120"/>
        <w:rPr>
          <w:color w:val="000000" w:themeColor="text1"/>
        </w:rPr>
      </w:pPr>
      <w:r w:rsidRPr="00E75FEA">
        <w:rPr>
          <w:b/>
          <w:bCs/>
          <w:color w:val="000000" w:themeColor="text1"/>
        </w:rPr>
        <w:t>Action following a criminal investigation or prosecution</w:t>
      </w:r>
    </w:p>
    <w:p w14:paraId="0128D784" w14:textId="77777777" w:rsidR="00C22012" w:rsidRPr="00E75FEA" w:rsidRDefault="00C22012" w:rsidP="00C22012">
      <w:pPr>
        <w:spacing w:after="120"/>
        <w:rPr>
          <w:color w:val="000000" w:themeColor="text1"/>
        </w:rPr>
      </w:pPr>
      <w:r w:rsidRPr="00E75FEA">
        <w:rPr>
          <w:color w:val="000000" w:themeColor="text1"/>
        </w:rP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16E08965" w14:textId="77777777" w:rsidR="00C22012" w:rsidRPr="00E75FEA" w:rsidRDefault="00C22012" w:rsidP="00C22012">
      <w:pPr>
        <w:spacing w:after="120"/>
        <w:rPr>
          <w:color w:val="000000" w:themeColor="text1"/>
        </w:rPr>
      </w:pPr>
      <w:r w:rsidRPr="00E75FEA">
        <w:rPr>
          <w:b/>
          <w:bCs/>
          <w:color w:val="000000" w:themeColor="text1"/>
        </w:rPr>
        <w:t>Conclusion of a case where the allegation is substantiated</w:t>
      </w:r>
    </w:p>
    <w:p w14:paraId="3F03A223" w14:textId="77777777" w:rsidR="00C22012" w:rsidRPr="00E75FEA" w:rsidRDefault="00C22012" w:rsidP="00C22012">
      <w:pPr>
        <w:spacing w:after="120"/>
        <w:rPr>
          <w:color w:val="000000" w:themeColor="text1"/>
        </w:rPr>
      </w:pPr>
      <w:r w:rsidRPr="00E75FEA">
        <w:rPr>
          <w:color w:val="000000" w:themeColor="text1"/>
        </w:rPr>
        <w:lastRenderedPageBreak/>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096FF1C5" w14:textId="77777777" w:rsidR="00C22012" w:rsidRPr="00E75FEA" w:rsidRDefault="00C22012" w:rsidP="00C22012">
      <w:pPr>
        <w:spacing w:after="120"/>
        <w:rPr>
          <w:color w:val="000000" w:themeColor="text1"/>
        </w:rPr>
      </w:pPr>
      <w:r w:rsidRPr="00E75FEA">
        <w:rPr>
          <w:color w:val="000000" w:themeColor="text1"/>
        </w:rPr>
        <w:t>If the individual concerned is a member of teaching staff, the school will consider whether to refer the matter to the Teaching Regulation Agency to consider prohibiting the individual from teaching.</w:t>
      </w:r>
    </w:p>
    <w:p w14:paraId="269AD4A8" w14:textId="77777777" w:rsidR="00C22012" w:rsidRPr="00E75FEA" w:rsidRDefault="00C22012" w:rsidP="00C22012">
      <w:pPr>
        <w:spacing w:after="120"/>
        <w:rPr>
          <w:color w:val="000000" w:themeColor="text1"/>
        </w:rPr>
      </w:pPr>
      <w:r w:rsidRPr="00E75FEA">
        <w:rPr>
          <w:b/>
          <w:bCs/>
          <w:color w:val="000000" w:themeColor="text1"/>
        </w:rPr>
        <w:t>Individuals returning to work after suspension</w:t>
      </w:r>
    </w:p>
    <w:p w14:paraId="1CDCEC74" w14:textId="77777777" w:rsidR="00C22012" w:rsidRPr="00E75FEA" w:rsidRDefault="00C22012" w:rsidP="00C22012">
      <w:pPr>
        <w:spacing w:after="120"/>
        <w:rPr>
          <w:color w:val="000000" w:themeColor="text1"/>
        </w:rPr>
      </w:pPr>
      <w:r w:rsidRPr="00E75FEA">
        <w:rPr>
          <w:color w:val="000000" w:themeColor="text1"/>
        </w:rPr>
        <w:t>If it is decided on the conclusion of a case that an individual who has been suspended can return to work, the case manager will consider how best to facilitate this.</w:t>
      </w:r>
    </w:p>
    <w:p w14:paraId="6267D330" w14:textId="77777777" w:rsidR="00C22012" w:rsidRPr="00E75FEA" w:rsidRDefault="00C22012" w:rsidP="00C22012">
      <w:pPr>
        <w:spacing w:after="120"/>
        <w:rPr>
          <w:color w:val="000000" w:themeColor="text1"/>
        </w:rPr>
      </w:pPr>
      <w:r w:rsidRPr="00E75FEA">
        <w:rPr>
          <w:color w:val="000000" w:themeColor="text1"/>
        </w:rPr>
        <w:t>The case manager will also consider how best to manage the individual’s contact with the child or children who made the allegation, if they are still attending the school.</w:t>
      </w:r>
    </w:p>
    <w:p w14:paraId="441DC95B" w14:textId="77777777" w:rsidR="00C22012" w:rsidRPr="00E75FEA" w:rsidRDefault="00C22012" w:rsidP="00C22012">
      <w:pPr>
        <w:spacing w:after="120"/>
        <w:rPr>
          <w:color w:val="000000" w:themeColor="text1"/>
        </w:rPr>
      </w:pPr>
      <w:r w:rsidRPr="00E75FEA">
        <w:rPr>
          <w:b/>
          <w:bCs/>
          <w:color w:val="000000" w:themeColor="text1"/>
        </w:rPr>
        <w:t>Unsubstantiated, unfounded, false or malicious reports</w:t>
      </w:r>
    </w:p>
    <w:p w14:paraId="45C277A2" w14:textId="77777777" w:rsidR="00C22012" w:rsidRPr="00E75FEA" w:rsidRDefault="00C22012" w:rsidP="00C22012">
      <w:pPr>
        <w:spacing w:after="120"/>
        <w:rPr>
          <w:color w:val="000000" w:themeColor="text1"/>
        </w:rPr>
      </w:pPr>
      <w:r w:rsidRPr="00E75FEA">
        <w:rPr>
          <w:color w:val="000000" w:themeColor="text1"/>
        </w:rPr>
        <w:t xml:space="preserve">If a report is: </w:t>
      </w:r>
    </w:p>
    <w:p w14:paraId="507457F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1A5EAD7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Shown to be deliberately invented, or malicious, the school will consider whether any disciplinary action is appropriate against the individual(s) who made it</w:t>
      </w:r>
    </w:p>
    <w:p w14:paraId="3D308950" w14:textId="77777777" w:rsidR="00C22012" w:rsidRPr="00E75FEA" w:rsidRDefault="00C22012" w:rsidP="00C22012">
      <w:pPr>
        <w:spacing w:after="120"/>
        <w:rPr>
          <w:color w:val="000000" w:themeColor="text1"/>
        </w:rPr>
      </w:pPr>
      <w:r w:rsidRPr="00E75FEA">
        <w:rPr>
          <w:b/>
          <w:bCs/>
          <w:color w:val="000000" w:themeColor="text1"/>
        </w:rPr>
        <w:t>Unsubstantiated, unfounded, false or malicious allegations</w:t>
      </w:r>
    </w:p>
    <w:p w14:paraId="0A10A3EC" w14:textId="77777777" w:rsidR="00C22012" w:rsidRPr="00E75FEA" w:rsidRDefault="00C22012" w:rsidP="00C22012">
      <w:pPr>
        <w:spacing w:after="120"/>
        <w:rPr>
          <w:color w:val="000000" w:themeColor="text1"/>
        </w:rPr>
      </w:pPr>
      <w:r w:rsidRPr="00E75FEA">
        <w:rPr>
          <w:color w:val="000000" w:themeColor="text1"/>
        </w:rPr>
        <w:t>If an allegation is:</w:t>
      </w:r>
    </w:p>
    <w:p w14:paraId="3B6D50C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local authority children’s social care may be appropriate</w:t>
      </w:r>
    </w:p>
    <w:p w14:paraId="6BBFC28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Shown to be deliberately invented, or malicious, the school will consider whether any disciplinary action is appropriate against the individual(s) who made it</w:t>
      </w:r>
    </w:p>
    <w:p w14:paraId="369744CF" w14:textId="77777777" w:rsidR="00C22012" w:rsidRPr="00E75FEA" w:rsidRDefault="00C22012" w:rsidP="00C22012">
      <w:pPr>
        <w:tabs>
          <w:tab w:val="left" w:pos="6511"/>
        </w:tabs>
        <w:spacing w:before="240" w:after="120"/>
        <w:rPr>
          <w:b/>
          <w:bCs/>
          <w:color w:val="000000" w:themeColor="text1"/>
          <w:sz w:val="24"/>
        </w:rPr>
      </w:pPr>
      <w:r w:rsidRPr="00E75FEA">
        <w:rPr>
          <w:b/>
          <w:bCs/>
          <w:color w:val="000000" w:themeColor="text1"/>
          <w:sz w:val="24"/>
        </w:rPr>
        <w:t>Confidentiality and information sharing</w:t>
      </w:r>
      <w:r w:rsidRPr="00E75FEA">
        <w:rPr>
          <w:b/>
          <w:bCs/>
          <w:color w:val="000000" w:themeColor="text1"/>
          <w:sz w:val="24"/>
        </w:rPr>
        <w:tab/>
      </w:r>
    </w:p>
    <w:p w14:paraId="64378BD8" w14:textId="77777777" w:rsidR="00C22012" w:rsidRPr="00E75FEA" w:rsidRDefault="00C22012" w:rsidP="00C22012">
      <w:pPr>
        <w:spacing w:after="120"/>
        <w:rPr>
          <w:color w:val="000000" w:themeColor="text1"/>
        </w:rPr>
      </w:pPr>
      <w:r w:rsidRPr="00E75FEA">
        <w:rPr>
          <w:color w:val="000000" w:themeColor="text1"/>
        </w:rPr>
        <w:t>The school will make every effort to maintain confidentiality and guard against unwanted publicity while an allegation is being investigated or considered.</w:t>
      </w:r>
    </w:p>
    <w:p w14:paraId="41FCC4B8" w14:textId="77777777" w:rsidR="00C22012" w:rsidRPr="00E75FEA" w:rsidRDefault="00C22012" w:rsidP="00C22012">
      <w:pPr>
        <w:spacing w:after="120"/>
        <w:rPr>
          <w:color w:val="000000" w:themeColor="text1"/>
        </w:rPr>
      </w:pPr>
      <w:r w:rsidRPr="00E75FEA">
        <w:rPr>
          <w:color w:val="000000" w:themeColor="text1"/>
        </w:rPr>
        <w:t>The case manager will take advice from the LADO, police and local authority children’s social care services, as appropriate, to agree:</w:t>
      </w:r>
    </w:p>
    <w:p w14:paraId="1913AC39" w14:textId="77777777" w:rsidR="00C22012" w:rsidRPr="00E75FEA" w:rsidRDefault="00C22012" w:rsidP="001C3F5D">
      <w:pPr>
        <w:pStyle w:val="3Bulletedcopyblue"/>
        <w:rPr>
          <w:color w:val="000000" w:themeColor="text1"/>
        </w:rPr>
      </w:pPr>
      <w:r w:rsidRPr="00E75FEA">
        <w:rPr>
          <w:color w:val="000000" w:themeColor="text1"/>
        </w:rPr>
        <w:t>Who needs to know about the allegation and what information can be shared</w:t>
      </w:r>
    </w:p>
    <w:p w14:paraId="22C2D755" w14:textId="77777777" w:rsidR="00C22012" w:rsidRPr="00E75FEA" w:rsidRDefault="00C22012" w:rsidP="001C3F5D">
      <w:pPr>
        <w:pStyle w:val="3Bulletedcopyblue"/>
        <w:rPr>
          <w:color w:val="000000" w:themeColor="text1"/>
        </w:rPr>
      </w:pPr>
      <w:r w:rsidRPr="00E75FEA">
        <w:rPr>
          <w:color w:val="000000" w:themeColor="text1"/>
        </w:rPr>
        <w:t xml:space="preserve">How to manage speculation, leaks and gossip, including how to make parents or carers of a child/children involved aware of their obligations with respect to confidentiality </w:t>
      </w:r>
    </w:p>
    <w:p w14:paraId="27CB9C71" w14:textId="77777777" w:rsidR="00C22012" w:rsidRPr="00E75FEA" w:rsidRDefault="00C22012" w:rsidP="001C3F5D">
      <w:pPr>
        <w:pStyle w:val="3Bulletedcopyblue"/>
        <w:rPr>
          <w:color w:val="000000" w:themeColor="text1"/>
        </w:rPr>
      </w:pPr>
      <w:r w:rsidRPr="00E75FEA">
        <w:rPr>
          <w:color w:val="000000" w:themeColor="text1"/>
        </w:rPr>
        <w:t>What, if any, information can be reasonably given to the wider community to reduce speculation</w:t>
      </w:r>
    </w:p>
    <w:p w14:paraId="51227565" w14:textId="1F72F306"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How to manage press interest if, and when, it arises</w:t>
      </w:r>
    </w:p>
    <w:p w14:paraId="31FE7A9C" w14:textId="77777777" w:rsidR="00C22012" w:rsidRPr="00E75FEA" w:rsidRDefault="00C22012" w:rsidP="00C22012">
      <w:pPr>
        <w:spacing w:before="240" w:after="120"/>
        <w:rPr>
          <w:color w:val="000000" w:themeColor="text1"/>
          <w:sz w:val="24"/>
        </w:rPr>
      </w:pPr>
      <w:r w:rsidRPr="00E75FEA">
        <w:rPr>
          <w:b/>
          <w:bCs/>
          <w:color w:val="000000" w:themeColor="text1"/>
          <w:sz w:val="24"/>
        </w:rPr>
        <w:t>Record-keeping</w:t>
      </w:r>
    </w:p>
    <w:p w14:paraId="0AB28120" w14:textId="77777777" w:rsidR="00C22012" w:rsidRPr="00E75FEA" w:rsidRDefault="00C22012" w:rsidP="00C22012">
      <w:pPr>
        <w:spacing w:after="120"/>
        <w:rPr>
          <w:color w:val="000000" w:themeColor="text1"/>
        </w:rPr>
      </w:pPr>
      <w:r w:rsidRPr="00E75FEA">
        <w:rPr>
          <w:color w:val="000000" w:themeColor="text1"/>
        </w:rPr>
        <w:t xml:space="preserve">The case manager will maintain clear records about any case where the allegation or concern meets the criteria above and store them on the individual’s confidential personnel file for the duration of the case. </w:t>
      </w:r>
    </w:p>
    <w:p w14:paraId="7D1062EA" w14:textId="77777777" w:rsidR="00C22012" w:rsidRPr="00E75FEA" w:rsidRDefault="00C22012" w:rsidP="00C22012">
      <w:pPr>
        <w:spacing w:after="120"/>
        <w:rPr>
          <w:color w:val="000000" w:themeColor="text1"/>
        </w:rPr>
      </w:pPr>
      <w:r w:rsidRPr="00E75FEA">
        <w:rPr>
          <w:color w:val="000000" w:themeColor="text1"/>
        </w:rPr>
        <w:t>The records of any allegation that, following an investigation, is found to be malicious or false will be deleted from the individual’s personnel file (unless the individual consents for the records to be retained on the file).</w:t>
      </w:r>
    </w:p>
    <w:p w14:paraId="78AFB758" w14:textId="77777777" w:rsidR="00C22012" w:rsidRPr="00E75FEA" w:rsidRDefault="00C22012" w:rsidP="00C22012">
      <w:pPr>
        <w:spacing w:after="120"/>
        <w:rPr>
          <w:color w:val="000000" w:themeColor="text1"/>
        </w:rPr>
      </w:pPr>
      <w:r w:rsidRPr="00E75FEA">
        <w:rPr>
          <w:color w:val="000000" w:themeColor="text1"/>
        </w:rPr>
        <w:t>For all other allegations (which are not found to be malicious or false), the following information will be kept on the file of the individual concerned:</w:t>
      </w:r>
    </w:p>
    <w:p w14:paraId="0819B36B" w14:textId="77777777" w:rsidR="00C22012" w:rsidRPr="00E75FEA" w:rsidRDefault="00C22012" w:rsidP="001C3F5D">
      <w:pPr>
        <w:pStyle w:val="3Bulletedcopyblue"/>
        <w:rPr>
          <w:color w:val="000000" w:themeColor="text1"/>
        </w:rPr>
      </w:pPr>
      <w:r w:rsidRPr="00E75FEA">
        <w:rPr>
          <w:color w:val="000000" w:themeColor="text1"/>
        </w:rPr>
        <w:t>A clear and comprehensive summary of the allegation</w:t>
      </w:r>
    </w:p>
    <w:p w14:paraId="5D04BA81" w14:textId="77777777" w:rsidR="00C22012" w:rsidRPr="00E75FEA" w:rsidRDefault="00C22012" w:rsidP="001C3F5D">
      <w:pPr>
        <w:pStyle w:val="3Bulletedcopyblue"/>
        <w:rPr>
          <w:color w:val="000000" w:themeColor="text1"/>
        </w:rPr>
      </w:pPr>
      <w:r w:rsidRPr="00E75FEA">
        <w:rPr>
          <w:color w:val="000000" w:themeColor="text1"/>
        </w:rPr>
        <w:t>Details of how the allegation was followed up and resolved</w:t>
      </w:r>
    </w:p>
    <w:p w14:paraId="1973CE44" w14:textId="77777777" w:rsidR="00C22012" w:rsidRPr="00E75FEA" w:rsidRDefault="00C22012" w:rsidP="001C3F5D">
      <w:pPr>
        <w:pStyle w:val="3Bulletedcopyblue"/>
        <w:rPr>
          <w:color w:val="000000" w:themeColor="text1"/>
        </w:rPr>
      </w:pPr>
      <w:r w:rsidRPr="00E75FEA">
        <w:rPr>
          <w:color w:val="000000" w:themeColor="text1"/>
        </w:rPr>
        <w:lastRenderedPageBreak/>
        <w:t xml:space="preserve">Notes of any action taken, decisions reached and the outcome </w:t>
      </w:r>
    </w:p>
    <w:p w14:paraId="0ABCD3A8" w14:textId="77777777" w:rsidR="00C22012" w:rsidRPr="00E75FEA" w:rsidRDefault="00C22012" w:rsidP="001C3F5D">
      <w:pPr>
        <w:pStyle w:val="3Bulletedcopyblue"/>
        <w:rPr>
          <w:color w:val="000000" w:themeColor="text1"/>
        </w:rPr>
      </w:pPr>
      <w:r w:rsidRPr="00E75FEA">
        <w:rPr>
          <w:color w:val="000000" w:themeColor="text1"/>
        </w:rPr>
        <w:t>A declaration on whether the information will be referred to in any future reference</w:t>
      </w:r>
    </w:p>
    <w:p w14:paraId="09109C6A" w14:textId="77777777" w:rsidR="00C22012" w:rsidRPr="00E75FEA" w:rsidRDefault="00C22012" w:rsidP="00C22012">
      <w:pPr>
        <w:spacing w:after="120"/>
        <w:rPr>
          <w:color w:val="000000" w:themeColor="text1"/>
        </w:rPr>
      </w:pPr>
      <w:r w:rsidRPr="00E75FEA">
        <w:rPr>
          <w:color w:val="000000" w:themeColor="text1"/>
        </w:rPr>
        <w:t>In these cases, the school will provide a copy to the individual, in agreement with local authority children’s social care or the police as appropriate.</w:t>
      </w:r>
    </w:p>
    <w:p w14:paraId="5D4D53D1" w14:textId="77777777" w:rsidR="00C22012" w:rsidRPr="00E75FEA" w:rsidRDefault="00C22012" w:rsidP="00C22012">
      <w:pPr>
        <w:spacing w:after="120"/>
        <w:rPr>
          <w:color w:val="000000" w:themeColor="text1"/>
        </w:rPr>
      </w:pPr>
      <w:r w:rsidRPr="00E75FEA">
        <w:rPr>
          <w:color w:val="000000" w:themeColor="text1"/>
        </w:rPr>
        <w:t>We will retain all records at least until the accused individual has reached normal pension age, or for 10 years from the date of the allegation if that is longer.</w:t>
      </w:r>
    </w:p>
    <w:p w14:paraId="7A955370" w14:textId="77777777" w:rsidR="00C22012" w:rsidRPr="00E75FEA" w:rsidRDefault="00C22012" w:rsidP="00C22012">
      <w:pPr>
        <w:spacing w:before="240" w:after="120"/>
        <w:rPr>
          <w:color w:val="000000" w:themeColor="text1"/>
          <w:sz w:val="24"/>
        </w:rPr>
      </w:pPr>
      <w:r w:rsidRPr="00E75FEA">
        <w:rPr>
          <w:b/>
          <w:bCs/>
          <w:color w:val="000000" w:themeColor="text1"/>
          <w:sz w:val="24"/>
        </w:rPr>
        <w:t>References</w:t>
      </w:r>
    </w:p>
    <w:p w14:paraId="4DAED9B6" w14:textId="77777777" w:rsidR="00C22012" w:rsidRPr="00E75FEA" w:rsidRDefault="00C22012" w:rsidP="00C22012">
      <w:pPr>
        <w:spacing w:after="120"/>
        <w:rPr>
          <w:color w:val="000000" w:themeColor="text1"/>
        </w:rPr>
      </w:pPr>
      <w:r w:rsidRPr="00E75FEA">
        <w:rPr>
          <w:color w:val="000000" w:themeColor="text1"/>
        </w:rPr>
        <w:t>When providing employer references, we will:</w:t>
      </w:r>
    </w:p>
    <w:p w14:paraId="47E2F5D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Not refer to any allegation that has been found to be false, unfounded, unsubstantiated or malicious, or any repeated allegations that have all been found to be false, unfounded, unsubstantiated or malicious</w:t>
      </w:r>
    </w:p>
    <w:p w14:paraId="68FEAB1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substantiated allegations, provided that the information is factual and does not include opinions</w:t>
      </w:r>
    </w:p>
    <w:p w14:paraId="0CF7B8EE" w14:textId="77777777" w:rsidR="00C22012" w:rsidRPr="00E75FEA" w:rsidRDefault="00C22012" w:rsidP="00C22012">
      <w:pPr>
        <w:spacing w:before="240" w:after="120"/>
        <w:rPr>
          <w:color w:val="000000" w:themeColor="text1"/>
          <w:sz w:val="24"/>
        </w:rPr>
      </w:pPr>
      <w:r w:rsidRPr="00E75FEA">
        <w:rPr>
          <w:b/>
          <w:bCs/>
          <w:color w:val="000000" w:themeColor="text1"/>
          <w:sz w:val="24"/>
        </w:rPr>
        <w:t>Learning lessons</w:t>
      </w:r>
    </w:p>
    <w:p w14:paraId="167E2ED2" w14:textId="77777777" w:rsidR="00C22012" w:rsidRPr="00E75FEA" w:rsidRDefault="00C22012" w:rsidP="00C22012">
      <w:pPr>
        <w:spacing w:after="120"/>
        <w:rPr>
          <w:color w:val="000000" w:themeColor="text1"/>
        </w:rPr>
      </w:pPr>
      <w:r w:rsidRPr="00E75FEA">
        <w:rPr>
          <w:color w:val="000000" w:themeColor="text1"/>
        </w:rP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01D6F626" w14:textId="77777777" w:rsidR="00C22012" w:rsidRPr="00E75FEA" w:rsidRDefault="00C22012" w:rsidP="00C22012">
      <w:pPr>
        <w:spacing w:after="120"/>
        <w:rPr>
          <w:color w:val="000000" w:themeColor="text1"/>
        </w:rPr>
      </w:pPr>
      <w:r w:rsidRPr="00E75FEA">
        <w:rPr>
          <w:color w:val="000000" w:themeColor="text1"/>
        </w:rPr>
        <w:t>This will include consideration of (as applicable):</w:t>
      </w:r>
    </w:p>
    <w:p w14:paraId="2EADCAB3" w14:textId="77777777" w:rsidR="00C22012" w:rsidRPr="00E75FEA" w:rsidRDefault="00C22012" w:rsidP="001C3F5D">
      <w:pPr>
        <w:pStyle w:val="3Bulletedcopyblue"/>
        <w:rPr>
          <w:color w:val="000000" w:themeColor="text1"/>
        </w:rPr>
      </w:pPr>
      <w:r w:rsidRPr="00E75FEA">
        <w:rPr>
          <w:color w:val="000000" w:themeColor="text1"/>
        </w:rPr>
        <w:t>Issues arising from the decision to suspend the member of staff</w:t>
      </w:r>
    </w:p>
    <w:p w14:paraId="5C460607" w14:textId="77777777" w:rsidR="00C22012" w:rsidRPr="00E75FEA" w:rsidRDefault="00C22012" w:rsidP="001C3F5D">
      <w:pPr>
        <w:pStyle w:val="3Bulletedcopyblue"/>
        <w:rPr>
          <w:color w:val="000000" w:themeColor="text1"/>
        </w:rPr>
      </w:pPr>
      <w:r w:rsidRPr="00E75FEA">
        <w:rPr>
          <w:color w:val="000000" w:themeColor="text1"/>
        </w:rPr>
        <w:t>The duration of the suspension</w:t>
      </w:r>
    </w:p>
    <w:p w14:paraId="05621296" w14:textId="77777777" w:rsidR="00C22012" w:rsidRPr="00E75FEA" w:rsidRDefault="00C22012" w:rsidP="001C3F5D">
      <w:pPr>
        <w:pStyle w:val="3Bulletedcopyblue"/>
        <w:rPr>
          <w:color w:val="000000" w:themeColor="text1"/>
        </w:rPr>
      </w:pPr>
      <w:r w:rsidRPr="00E75FEA">
        <w:rPr>
          <w:color w:val="000000" w:themeColor="text1"/>
        </w:rPr>
        <w:t xml:space="preserve">Whether or not the suspension was justified </w:t>
      </w:r>
    </w:p>
    <w:p w14:paraId="1E6FC861" w14:textId="77777777" w:rsidR="00C22012" w:rsidRPr="00E75FEA" w:rsidRDefault="00C22012" w:rsidP="001C3F5D">
      <w:pPr>
        <w:pStyle w:val="3Bulletedcopyblue"/>
        <w:rPr>
          <w:color w:val="000000" w:themeColor="text1"/>
        </w:rPr>
      </w:pPr>
      <w:r w:rsidRPr="00E75FEA">
        <w:rPr>
          <w:color w:val="000000" w:themeColor="text1"/>
        </w:rPr>
        <w:t>The use of suspension when the individual is subsequently reinstated. We will consider how future investigations of a similar nature could be carried out without suspending the individual</w:t>
      </w:r>
    </w:p>
    <w:p w14:paraId="4166FA72" w14:textId="77777777" w:rsidR="00C22012" w:rsidRPr="00E75FEA" w:rsidRDefault="00C22012" w:rsidP="00C22012">
      <w:pPr>
        <w:spacing w:before="120" w:after="120"/>
        <w:rPr>
          <w:color w:val="000000" w:themeColor="text1"/>
        </w:rPr>
      </w:pPr>
      <w:r w:rsidRPr="00E75FEA">
        <w:rPr>
          <w:color w:val="000000" w:themeColor="text1"/>
        </w:rPr>
        <w:t>For all other cases, the case manager will consider the facts and determine whether any improvements can be made.</w:t>
      </w:r>
    </w:p>
    <w:p w14:paraId="26A2ACA6" w14:textId="77777777" w:rsidR="00C22012" w:rsidRPr="00E75FEA" w:rsidRDefault="00C22012" w:rsidP="00C22012">
      <w:pPr>
        <w:spacing w:before="240" w:after="120"/>
        <w:rPr>
          <w:color w:val="000000" w:themeColor="text1"/>
          <w:sz w:val="24"/>
        </w:rPr>
      </w:pPr>
      <w:r w:rsidRPr="00E75FEA">
        <w:rPr>
          <w:b/>
          <w:bCs/>
          <w:color w:val="000000" w:themeColor="text1"/>
          <w:sz w:val="24"/>
        </w:rPr>
        <w:t>Non-recent allegations</w:t>
      </w:r>
    </w:p>
    <w:p w14:paraId="49C62FD9" w14:textId="77777777" w:rsidR="00C22012" w:rsidRPr="00E75FEA" w:rsidRDefault="00C22012" w:rsidP="00C22012">
      <w:pPr>
        <w:spacing w:before="120" w:after="120"/>
        <w:rPr>
          <w:color w:val="000000" w:themeColor="text1"/>
        </w:rPr>
      </w:pPr>
      <w:r w:rsidRPr="00E75FEA">
        <w:rPr>
          <w:color w:val="000000" w:themeColor="text1"/>
        </w:rPr>
        <w:t>Abuse can be reported, no matter how long ago it happened.</w:t>
      </w:r>
    </w:p>
    <w:p w14:paraId="532685FA" w14:textId="77777777" w:rsidR="00C22012" w:rsidRPr="00E75FEA" w:rsidRDefault="00C22012" w:rsidP="00C22012">
      <w:pPr>
        <w:spacing w:before="120" w:after="120"/>
        <w:rPr>
          <w:color w:val="000000" w:themeColor="text1"/>
        </w:rPr>
      </w:pPr>
      <w:r w:rsidRPr="00E75FEA">
        <w:rPr>
          <w:color w:val="000000" w:themeColor="text1"/>
        </w:rPr>
        <w:t>We will report any non-recent allegations made by a child to the LADO in line with our local authority’s procedures for dealing with non-recent allegations.</w:t>
      </w:r>
    </w:p>
    <w:p w14:paraId="07EEA21D" w14:textId="77777777" w:rsidR="00C22012" w:rsidRPr="00E75FEA" w:rsidRDefault="00C22012" w:rsidP="00C22012">
      <w:pPr>
        <w:spacing w:before="120" w:after="120"/>
        <w:rPr>
          <w:color w:val="000000" w:themeColor="text1"/>
        </w:rPr>
      </w:pPr>
      <w:r w:rsidRPr="00E75FEA">
        <w:rPr>
          <w:color w:val="000000" w:themeColor="text1"/>
        </w:rPr>
        <w:t>Where an adult makes an allegation to the school that they were abused as a child, we will advise the individual to report the allegation to the police.</w:t>
      </w:r>
    </w:p>
    <w:p w14:paraId="68CDE14A" w14:textId="77777777" w:rsidR="00C22012" w:rsidRPr="00E75FEA" w:rsidRDefault="00C22012" w:rsidP="00C22012">
      <w:pPr>
        <w:spacing w:before="240" w:after="120"/>
        <w:rPr>
          <w:color w:val="000000" w:themeColor="text1"/>
          <w:sz w:val="24"/>
        </w:rPr>
      </w:pPr>
      <w:r w:rsidRPr="00E75FEA">
        <w:rPr>
          <w:b/>
          <w:bCs/>
          <w:color w:val="000000" w:themeColor="text1"/>
          <w:sz w:val="24"/>
        </w:rPr>
        <w:t>Section 2: concerns that do not meet the harm threshold</w:t>
      </w:r>
    </w:p>
    <w:p w14:paraId="2A374D1F" w14:textId="77777777" w:rsidR="00C22012" w:rsidRPr="00E75FEA" w:rsidRDefault="00C22012" w:rsidP="00C22012">
      <w:pPr>
        <w:spacing w:after="120"/>
        <w:rPr>
          <w:color w:val="000000" w:themeColor="text1"/>
        </w:rPr>
      </w:pPr>
      <w:r w:rsidRPr="00E75FEA">
        <w:rPr>
          <w:color w:val="000000" w:themeColor="text1"/>
        </w:rPr>
        <w:t>This section applies to all concerns (including allegations) about members of staff, including supply teachers, volunteers and contractors, which do not meet the harm threshold set out in section 1 above.</w:t>
      </w:r>
    </w:p>
    <w:p w14:paraId="269654E3" w14:textId="77777777" w:rsidR="00C22012" w:rsidRPr="00E75FEA" w:rsidRDefault="00C22012" w:rsidP="00C22012">
      <w:pPr>
        <w:spacing w:after="120"/>
        <w:rPr>
          <w:color w:val="000000" w:themeColor="text1"/>
        </w:rPr>
      </w:pPr>
      <w:r w:rsidRPr="00E75FEA">
        <w:rPr>
          <w:color w:val="000000" w:themeColor="text1"/>
        </w:rPr>
        <w:t xml:space="preserve">Concerns may arise through, for example: </w:t>
      </w:r>
    </w:p>
    <w:p w14:paraId="70434BE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Suspicion</w:t>
      </w:r>
    </w:p>
    <w:p w14:paraId="60C3A2A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Complaint</w:t>
      </w:r>
    </w:p>
    <w:p w14:paraId="4C44A4E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Safeguarding concern or allegation from another member of staff </w:t>
      </w:r>
    </w:p>
    <w:p w14:paraId="00764A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Disclosure made by a child, parent or other adult within or outside the school</w:t>
      </w:r>
    </w:p>
    <w:p w14:paraId="550FD0F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Pre-employment vetting checks </w:t>
      </w:r>
    </w:p>
    <w:p w14:paraId="5ACF6A64" w14:textId="77777777" w:rsidR="00C22012" w:rsidRPr="00E75FEA" w:rsidRDefault="00C22012" w:rsidP="00C22012">
      <w:pPr>
        <w:spacing w:after="120"/>
        <w:rPr>
          <w:color w:val="000000" w:themeColor="text1"/>
        </w:rPr>
      </w:pPr>
      <w:r w:rsidRPr="00E75FEA">
        <w:rPr>
          <w:color w:val="000000" w:themeColor="text1"/>
        </w:rPr>
        <w:t>We recognise the importance of responding to and dealing with any concerns in a timely manner to safeguard the welfare of children.</w:t>
      </w:r>
    </w:p>
    <w:p w14:paraId="62317683" w14:textId="77777777" w:rsidR="00C22012" w:rsidRPr="00E75FEA" w:rsidRDefault="00C22012" w:rsidP="00C22012">
      <w:pPr>
        <w:spacing w:before="240" w:after="120"/>
        <w:rPr>
          <w:color w:val="000000" w:themeColor="text1"/>
          <w:sz w:val="24"/>
        </w:rPr>
      </w:pPr>
      <w:r w:rsidRPr="00E75FEA">
        <w:rPr>
          <w:b/>
          <w:bCs/>
          <w:color w:val="000000" w:themeColor="text1"/>
          <w:sz w:val="24"/>
        </w:rPr>
        <w:lastRenderedPageBreak/>
        <w:t>Definition of low-level concerns</w:t>
      </w:r>
    </w:p>
    <w:p w14:paraId="1E9C66EB" w14:textId="77777777" w:rsidR="00C22012" w:rsidRPr="00E75FEA" w:rsidRDefault="00C22012" w:rsidP="00C22012">
      <w:pPr>
        <w:spacing w:after="120"/>
        <w:rPr>
          <w:color w:val="000000" w:themeColor="text1"/>
        </w:rPr>
      </w:pPr>
      <w:r w:rsidRPr="00E75FEA">
        <w:rPr>
          <w:color w:val="000000" w:themeColor="text1"/>
        </w:rPr>
        <w:t>The term ‘low-level’ concern is any concern – no matter how small – that an adult working in or on behalf of the school may have acted in a way that:</w:t>
      </w:r>
    </w:p>
    <w:p w14:paraId="71250B5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Is inconsistent with the staff code of conduct, including inappropriate conduct outside of work, </w:t>
      </w:r>
      <w:r w:rsidRPr="00E75FEA">
        <w:rPr>
          <w:b/>
          <w:bCs/>
          <w:color w:val="000000" w:themeColor="text1"/>
        </w:rPr>
        <w:t>and</w:t>
      </w:r>
    </w:p>
    <w:p w14:paraId="35316E9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Does not meet the allegations threshold or is otherwise not considered serious enough to consider a referral to the designated officer at the local authority</w:t>
      </w:r>
    </w:p>
    <w:p w14:paraId="446B4F52" w14:textId="77777777" w:rsidR="00C22012" w:rsidRPr="00E75FEA" w:rsidRDefault="00C22012" w:rsidP="00C22012">
      <w:pPr>
        <w:spacing w:after="120"/>
        <w:rPr>
          <w:color w:val="000000" w:themeColor="text1"/>
        </w:rPr>
      </w:pPr>
      <w:r w:rsidRPr="00E75FEA">
        <w:rPr>
          <w:color w:val="000000" w:themeColor="text1"/>
        </w:rPr>
        <w:t>Examples of such behaviour could include, but are not limited to:</w:t>
      </w:r>
    </w:p>
    <w:p w14:paraId="63CEE1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Being overly friendly with children</w:t>
      </w:r>
    </w:p>
    <w:p w14:paraId="12B8FCE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favourites</w:t>
      </w:r>
    </w:p>
    <w:p w14:paraId="5DCA8FF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Taking photographs of children on their mobile phone</w:t>
      </w:r>
    </w:p>
    <w:p w14:paraId="3F02E2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Engaging with a child on a one-to-one basis in a secluded area or behind a closed door</w:t>
      </w:r>
    </w:p>
    <w:p w14:paraId="6CC9A9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Humiliating pupils </w:t>
      </w:r>
    </w:p>
    <w:p w14:paraId="0F69D51E" w14:textId="77777777" w:rsidR="00C22012" w:rsidRPr="00E75FEA" w:rsidRDefault="00C22012" w:rsidP="00C22012">
      <w:pPr>
        <w:spacing w:before="240" w:after="120"/>
        <w:rPr>
          <w:color w:val="000000" w:themeColor="text1"/>
          <w:sz w:val="24"/>
        </w:rPr>
      </w:pPr>
      <w:r w:rsidRPr="00E75FEA">
        <w:rPr>
          <w:b/>
          <w:bCs/>
          <w:color w:val="000000" w:themeColor="text1"/>
          <w:sz w:val="24"/>
        </w:rPr>
        <w:t xml:space="preserve">Sharing low-level concerns </w:t>
      </w:r>
    </w:p>
    <w:p w14:paraId="6A21A50E" w14:textId="77777777" w:rsidR="00C22012" w:rsidRPr="00E75FEA" w:rsidRDefault="00C22012" w:rsidP="00C22012">
      <w:pPr>
        <w:spacing w:after="120"/>
        <w:rPr>
          <w:color w:val="000000" w:themeColor="text1"/>
        </w:rPr>
      </w:pPr>
      <w:r w:rsidRPr="00E75FEA">
        <w:rPr>
          <w:color w:val="000000" w:themeColor="text1"/>
        </w:rPr>
        <w:t>We recognise the importance of creating a culture of openness, trust and transparency to encourage all staff to confidentially share low-level concerns so that they can be addressed appropriately.</w:t>
      </w:r>
    </w:p>
    <w:p w14:paraId="27C5FD07" w14:textId="77777777" w:rsidR="00C22012" w:rsidRPr="00E75FEA" w:rsidRDefault="00C22012" w:rsidP="00C22012">
      <w:pPr>
        <w:spacing w:after="120"/>
        <w:rPr>
          <w:color w:val="000000" w:themeColor="text1"/>
        </w:rPr>
      </w:pPr>
      <w:r w:rsidRPr="00E75FEA">
        <w:rPr>
          <w:color w:val="000000" w:themeColor="text1"/>
        </w:rPr>
        <w:t xml:space="preserve">We will create this culture by: </w:t>
      </w:r>
    </w:p>
    <w:p w14:paraId="7188C17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Ensuring staff are clear about what appropriate behaviour is, and are confident in distinguishing expected and appropriate behaviour from concerning, problematic or inappropriate behaviour, in themselves and others</w:t>
      </w:r>
    </w:p>
    <w:p w14:paraId="26720C5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Empowering staff to share any low-level concerns as per section 7.7 of this policy</w:t>
      </w:r>
    </w:p>
    <w:p w14:paraId="004FCB2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Empowering staff to self-refer </w:t>
      </w:r>
    </w:p>
    <w:p w14:paraId="103192C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Addressing unprofessional behaviour and supporting the individual to correct it at an early stage</w:t>
      </w:r>
    </w:p>
    <w:p w14:paraId="58D9911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Providing a responsive, sensitive and proportionate handling of such concerns when they are raised</w:t>
      </w:r>
    </w:p>
    <w:p w14:paraId="2D9F5C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Helping to identify any weakness in the school’s safeguarding system</w:t>
      </w:r>
    </w:p>
    <w:p w14:paraId="55035340" w14:textId="77777777" w:rsidR="00C22012" w:rsidRPr="00E75FEA" w:rsidRDefault="00C22012" w:rsidP="00C22012">
      <w:pPr>
        <w:spacing w:before="240" w:after="120"/>
        <w:rPr>
          <w:color w:val="000000" w:themeColor="text1"/>
          <w:sz w:val="24"/>
        </w:rPr>
      </w:pPr>
      <w:r w:rsidRPr="00E75FEA">
        <w:rPr>
          <w:b/>
          <w:bCs/>
          <w:color w:val="000000" w:themeColor="text1"/>
          <w:sz w:val="24"/>
        </w:rPr>
        <w:t>Responding to low-level concerns</w:t>
      </w:r>
    </w:p>
    <w:p w14:paraId="7B9D9803" w14:textId="77777777" w:rsidR="00C22012" w:rsidRPr="00E75FEA" w:rsidRDefault="00C22012" w:rsidP="00C22012">
      <w:pPr>
        <w:spacing w:after="120"/>
        <w:rPr>
          <w:color w:val="000000" w:themeColor="text1"/>
        </w:rPr>
      </w:pPr>
      <w:r w:rsidRPr="00E75FEA">
        <w:rPr>
          <w:color w:val="000000" w:themeColor="text1"/>
        </w:rPr>
        <w:t>If the concern is raised via a third party, the headteacher will collect evidence where necessary by speaking:</w:t>
      </w:r>
    </w:p>
    <w:p w14:paraId="67DD9C2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Directly to the person who raised the concern, unless it has been raised anonymously </w:t>
      </w:r>
    </w:p>
    <w:p w14:paraId="3BBC88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To the individual involved and any witnesses  </w:t>
      </w:r>
    </w:p>
    <w:p w14:paraId="4ABEBBB8" w14:textId="52B31DAB" w:rsidR="00C22012" w:rsidRPr="00E75FEA" w:rsidRDefault="00C22012" w:rsidP="00C22012">
      <w:pPr>
        <w:spacing w:after="120"/>
        <w:rPr>
          <w:color w:val="000000" w:themeColor="text1"/>
        </w:rPr>
      </w:pPr>
      <w:r w:rsidRPr="00E75FEA">
        <w:rPr>
          <w:color w:val="000000" w:themeColor="text1"/>
        </w:rPr>
        <w:t xml:space="preserve">The headteacher will use the information collected to categorise the type of behaviour and determine any further action, in line with the </w:t>
      </w:r>
      <w:r w:rsidRPr="00E41AE9">
        <w:t>school’s staff behaviour policy / code of conduct.</w:t>
      </w:r>
      <w:r w:rsidRPr="00E75FEA">
        <w:rPr>
          <w:color w:val="000000" w:themeColor="text1"/>
        </w:rPr>
        <w:t xml:space="preserve"> The headteacher will be the ultimate decision-maker in respect of all low-level concerns, though they may wish to collaborate with the DSL.  </w:t>
      </w:r>
    </w:p>
    <w:p w14:paraId="7B7AB397" w14:textId="77777777" w:rsidR="00C22012" w:rsidRPr="00E75FEA" w:rsidRDefault="00C22012" w:rsidP="00C22012">
      <w:pPr>
        <w:spacing w:before="240" w:after="120"/>
        <w:rPr>
          <w:color w:val="000000" w:themeColor="text1"/>
          <w:sz w:val="24"/>
        </w:rPr>
      </w:pPr>
      <w:r w:rsidRPr="00E75FEA">
        <w:rPr>
          <w:b/>
          <w:bCs/>
          <w:color w:val="000000" w:themeColor="text1"/>
          <w:sz w:val="24"/>
        </w:rPr>
        <w:t>Record keeping</w:t>
      </w:r>
    </w:p>
    <w:p w14:paraId="2D48A9B5" w14:textId="77777777" w:rsidR="00C22012" w:rsidRPr="00E75FEA" w:rsidRDefault="00C22012" w:rsidP="00C22012">
      <w:pPr>
        <w:spacing w:after="120"/>
        <w:rPr>
          <w:color w:val="000000" w:themeColor="text1"/>
        </w:rPr>
      </w:pPr>
      <w:r w:rsidRPr="00E75FEA">
        <w:rPr>
          <w:color w:val="000000" w:themeColor="text1"/>
        </w:rPr>
        <w:t xml:space="preserve">All low-level concerns will be recorded in writing. In addition to details of the concern raised, records will include the context in which the concern arose, any action taken and the rationale for decisions and action taken. </w:t>
      </w:r>
    </w:p>
    <w:p w14:paraId="57A3565A" w14:textId="77777777" w:rsidR="00C22012" w:rsidRPr="00E75FEA" w:rsidRDefault="00C22012" w:rsidP="00C22012">
      <w:pPr>
        <w:spacing w:after="120"/>
        <w:rPr>
          <w:color w:val="000000" w:themeColor="text1"/>
        </w:rPr>
      </w:pPr>
      <w:r w:rsidRPr="00E75FEA">
        <w:rPr>
          <w:color w:val="000000" w:themeColor="text1"/>
        </w:rPr>
        <w:t>Records will be:</w:t>
      </w:r>
    </w:p>
    <w:p w14:paraId="30348D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Kept confidential, held securely and comply with the Data Protection Act 2018 and the UK GDPR</w:t>
      </w:r>
    </w:p>
    <w:p w14:paraId="6B168A3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w:t>
      </w:r>
      <w:r w:rsidRPr="00E75FEA">
        <w:rPr>
          <w:color w:val="000000" w:themeColor="text1"/>
        </w:rPr>
        <w:lastRenderedPageBreak/>
        <w:t xml:space="preserve">harm threshold as described in section 1 of this appendix, we will refer it to the designated officer at the local authority </w:t>
      </w:r>
    </w:p>
    <w:p w14:paraId="5AC25E4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Retained at least until the individual leaves employment at the school</w:t>
      </w:r>
      <w:r w:rsidRPr="00E75FEA">
        <w:rPr>
          <w:b/>
          <w:bCs/>
          <w:color w:val="000000" w:themeColor="text1"/>
        </w:rPr>
        <w:t xml:space="preserve"> </w:t>
      </w:r>
    </w:p>
    <w:p w14:paraId="6DA72659" w14:textId="77777777" w:rsidR="00C22012" w:rsidRPr="00E75FEA" w:rsidRDefault="00C22012" w:rsidP="00C22012">
      <w:pPr>
        <w:spacing w:after="120"/>
        <w:rPr>
          <w:color w:val="000000" w:themeColor="text1"/>
        </w:rPr>
      </w:pPr>
      <w:r w:rsidRPr="00E75FEA">
        <w:rPr>
          <w:color w:val="000000" w:themeColor="text1"/>
        </w:rPr>
        <w:t>Where a low-level concern relates to a supply teacher or contractor, we will notify the individual’s employer, so any potential patterns of inappropriate behaviour can be identified.</w:t>
      </w:r>
    </w:p>
    <w:p w14:paraId="407727C2" w14:textId="77777777" w:rsidR="00C22012" w:rsidRPr="00E75FEA" w:rsidRDefault="00C22012" w:rsidP="00C22012">
      <w:pPr>
        <w:spacing w:before="240" w:after="120"/>
        <w:rPr>
          <w:color w:val="000000" w:themeColor="text1"/>
          <w:sz w:val="24"/>
        </w:rPr>
      </w:pPr>
      <w:r w:rsidRPr="00E75FEA">
        <w:rPr>
          <w:b/>
          <w:bCs/>
          <w:color w:val="000000" w:themeColor="text1"/>
          <w:sz w:val="24"/>
        </w:rPr>
        <w:t>References</w:t>
      </w:r>
      <w:r w:rsidRPr="00E75FEA">
        <w:rPr>
          <w:color w:val="000000" w:themeColor="text1"/>
          <w:sz w:val="24"/>
        </w:rPr>
        <w:t xml:space="preserve"> </w:t>
      </w:r>
    </w:p>
    <w:p w14:paraId="363D0808" w14:textId="77777777" w:rsidR="00C22012" w:rsidRPr="00E75FEA" w:rsidRDefault="00C22012" w:rsidP="00C22012">
      <w:pPr>
        <w:spacing w:after="120"/>
        <w:rPr>
          <w:color w:val="000000" w:themeColor="text1"/>
        </w:rPr>
      </w:pPr>
      <w:r w:rsidRPr="00E75FEA">
        <w:rPr>
          <w:color w:val="000000" w:themeColor="text1"/>
        </w:rPr>
        <w:t>We will not include low-level concerns in references unless:</w:t>
      </w:r>
    </w:p>
    <w:p w14:paraId="5E69EA7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concern (or group of concerns) has met the threshold for referral to the designated officer at the local authority and is found to be substantiated; and/or</w:t>
      </w:r>
    </w:p>
    <w:p w14:paraId="205546C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concern (or group of concerns) relates to issues that would ordinarily be included in a reference, such as misconduct or poor performance</w:t>
      </w:r>
    </w:p>
    <w:p w14:paraId="02890ED2"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65" w:name="_Toc527623685"/>
      <w:bookmarkStart w:id="66" w:name="_Toc13216151"/>
      <w:bookmarkStart w:id="67" w:name="_Toc199513349"/>
      <w:bookmarkStart w:id="68" w:name="_Toc209448461"/>
      <w:r w:rsidRPr="00E75FEA">
        <w:rPr>
          <w:rFonts w:ascii="Arial" w:eastAsia="Arial" w:hAnsi="Arial" w:cs="Arial"/>
          <w:color w:val="000000" w:themeColor="text1"/>
          <w:sz w:val="24"/>
        </w:rPr>
        <w:lastRenderedPageBreak/>
        <w:t>Appendix 4: specific safeguarding issues</w:t>
      </w:r>
      <w:bookmarkEnd w:id="65"/>
      <w:bookmarkEnd w:id="66"/>
      <w:bookmarkEnd w:id="67"/>
      <w:bookmarkEnd w:id="68"/>
      <w:r w:rsidRPr="00E75FEA">
        <w:rPr>
          <w:rFonts w:ascii="Arial" w:eastAsia="Arial" w:hAnsi="Arial" w:cs="Arial"/>
          <w:color w:val="000000" w:themeColor="text1"/>
          <w:sz w:val="24"/>
        </w:rPr>
        <w:t xml:space="preserve"> </w:t>
      </w:r>
    </w:p>
    <w:p w14:paraId="0DE8D6D5" w14:textId="77777777" w:rsidR="00C22012" w:rsidRPr="00E75FEA" w:rsidRDefault="00C22012" w:rsidP="00C22012">
      <w:pPr>
        <w:spacing w:before="240" w:after="120"/>
        <w:rPr>
          <w:color w:val="000000" w:themeColor="text1"/>
          <w:sz w:val="24"/>
        </w:rPr>
      </w:pPr>
      <w:r w:rsidRPr="00E75FEA">
        <w:rPr>
          <w:b/>
          <w:bCs/>
          <w:color w:val="000000" w:themeColor="text1"/>
          <w:sz w:val="24"/>
        </w:rPr>
        <w:t>Assessing adult-involved nude and semi-nude sharing incidents</w:t>
      </w:r>
    </w:p>
    <w:p w14:paraId="38866865" w14:textId="77777777" w:rsidR="00C22012" w:rsidRPr="00E41AE9" w:rsidRDefault="00C22012" w:rsidP="00E41AE9">
      <w:r w:rsidRPr="00E41AE9">
        <w:t xml:space="preserve">This section is based on annex A of the Department for Science, Innovation and Technology and the UK Council of Internet Safety’s </w:t>
      </w:r>
      <w:hyperlink r:id="rId67" w:history="1">
        <w:r w:rsidRPr="00E41AE9">
          <w:rPr>
            <w:rStyle w:val="Hyperlink"/>
          </w:rPr>
          <w:t>advice for education settings</w:t>
        </w:r>
      </w:hyperlink>
      <w:r w:rsidRPr="00E41AE9">
        <w:t xml:space="preserve">. </w:t>
      </w:r>
    </w:p>
    <w:p w14:paraId="175FBB51" w14:textId="77777777" w:rsidR="00C22012" w:rsidRPr="00E75FEA" w:rsidRDefault="00C22012" w:rsidP="00C22012">
      <w:pPr>
        <w:spacing w:after="120"/>
        <w:rPr>
          <w:color w:val="000000" w:themeColor="text1"/>
        </w:rPr>
      </w:pPr>
      <w:r w:rsidRPr="00E75FEA">
        <w:rPr>
          <w:color w:val="000000" w:themeColor="text1"/>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4EA1D6FC" w14:textId="77777777" w:rsidR="00C22012" w:rsidRPr="00E75FEA" w:rsidRDefault="00C22012" w:rsidP="00C22012">
      <w:pPr>
        <w:spacing w:after="120"/>
        <w:rPr>
          <w:color w:val="000000" w:themeColor="text1"/>
        </w:rPr>
      </w:pPr>
      <w:r w:rsidRPr="00E75FEA">
        <w:rPr>
          <w:color w:val="000000" w:themeColor="text1"/>
        </w:rPr>
        <w:t>There are two types of common adult-involved incidents: sexually motivated incidents and financially motivated incidents.</w:t>
      </w:r>
    </w:p>
    <w:p w14:paraId="31C1631B" w14:textId="77777777" w:rsidR="00C22012" w:rsidRPr="00E75FEA" w:rsidRDefault="00C22012" w:rsidP="00C22012">
      <w:pPr>
        <w:spacing w:after="120"/>
        <w:rPr>
          <w:color w:val="000000" w:themeColor="text1"/>
          <w:sz w:val="22"/>
          <w:szCs w:val="22"/>
        </w:rPr>
      </w:pPr>
      <w:r w:rsidRPr="00E75FEA">
        <w:rPr>
          <w:b/>
          <w:bCs/>
          <w:color w:val="000000" w:themeColor="text1"/>
          <w:sz w:val="22"/>
          <w:szCs w:val="22"/>
        </w:rPr>
        <w:t>Sexually motivated incidents</w:t>
      </w:r>
    </w:p>
    <w:p w14:paraId="6303C950" w14:textId="77777777" w:rsidR="00C22012" w:rsidRPr="00E75FEA" w:rsidRDefault="00C22012" w:rsidP="00C22012">
      <w:pPr>
        <w:spacing w:after="120"/>
        <w:rPr>
          <w:color w:val="000000" w:themeColor="text1"/>
        </w:rPr>
      </w:pPr>
      <w:r w:rsidRPr="00E75FEA">
        <w:rPr>
          <w:color w:val="000000" w:themeColor="text1"/>
        </w:rPr>
        <w:t>In this type of incident, an adult offender obtains nude and semi-nudes directly from a child or young person using online platforms.</w:t>
      </w:r>
    </w:p>
    <w:p w14:paraId="234EFF58" w14:textId="77777777" w:rsidR="00C22012" w:rsidRPr="00E75FEA" w:rsidRDefault="00C22012" w:rsidP="00C22012">
      <w:pPr>
        <w:spacing w:after="120"/>
        <w:rPr>
          <w:color w:val="000000" w:themeColor="text1"/>
        </w:rPr>
      </w:pPr>
      <w:r w:rsidRPr="00E75FEA">
        <w:rPr>
          <w:color w:val="000000" w:themeColor="text1"/>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8A6A16C" w14:textId="77777777" w:rsidR="00C22012" w:rsidRPr="00E75FEA" w:rsidRDefault="00C22012" w:rsidP="00C22012">
      <w:pPr>
        <w:spacing w:after="120"/>
        <w:rPr>
          <w:color w:val="000000" w:themeColor="text1"/>
        </w:rPr>
      </w:pPr>
      <w:r w:rsidRPr="00E75FEA">
        <w:rPr>
          <w:color w:val="000000" w:themeColor="text1"/>
        </w:rPr>
        <w:t>Once a child or young person shares a nude or semi-nude, an offender may blackmail the child or young person into sending more images by threatening to release them online and/or send them to friends and family.</w:t>
      </w:r>
    </w:p>
    <w:p w14:paraId="1B8B6688" w14:textId="77777777" w:rsidR="00C22012" w:rsidRPr="00E75FEA" w:rsidRDefault="00C22012" w:rsidP="00C22012">
      <w:pPr>
        <w:spacing w:after="120"/>
        <w:rPr>
          <w:color w:val="000000" w:themeColor="text1"/>
        </w:rPr>
      </w:pPr>
      <w:r w:rsidRPr="00E75FEA">
        <w:rPr>
          <w:color w:val="000000" w:themeColor="text1"/>
        </w:rPr>
        <w:t>Potential signs of adult-involved grooming and coercion can include the child or young person being:</w:t>
      </w:r>
    </w:p>
    <w:p w14:paraId="4DE92F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Contacted by an online account that they do not know but appears to be another child or young person</w:t>
      </w:r>
    </w:p>
    <w:p w14:paraId="05BDB4D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Quickly engaged in sexually explicit communications, which may include the offender sharing unsolicited images</w:t>
      </w:r>
    </w:p>
    <w:p w14:paraId="59CECC9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Moved from a public to a private/E2EE platform</w:t>
      </w:r>
    </w:p>
    <w:p w14:paraId="6D8C3AD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Coerced/pressured into doing sexual things, including creating nudes and semi-nudes</w:t>
      </w:r>
    </w:p>
    <w:p w14:paraId="37BB00F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Offered something of value such as money or gaming credits</w:t>
      </w:r>
    </w:p>
    <w:p w14:paraId="1C218F2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Threatened or blackmailed into carrying out further sexual activity. This may follow the child or young person initially sharing the image or the offender sharing a digitally manipulated image of the child or young person to extort ‘real’ images</w:t>
      </w:r>
    </w:p>
    <w:p w14:paraId="4E7D8935" w14:textId="77777777" w:rsidR="00C22012" w:rsidRPr="00E75FEA" w:rsidRDefault="00C22012" w:rsidP="00C22012">
      <w:pPr>
        <w:spacing w:after="120"/>
        <w:ind w:left="170" w:hanging="170"/>
        <w:rPr>
          <w:color w:val="000000" w:themeColor="text1"/>
          <w:sz w:val="22"/>
          <w:szCs w:val="22"/>
        </w:rPr>
      </w:pPr>
      <w:r w:rsidRPr="00E75FEA">
        <w:rPr>
          <w:b/>
          <w:bCs/>
          <w:color w:val="000000" w:themeColor="text1"/>
          <w:sz w:val="22"/>
          <w:szCs w:val="22"/>
        </w:rPr>
        <w:t>Financially motivated incidents</w:t>
      </w:r>
    </w:p>
    <w:p w14:paraId="41059F61" w14:textId="77777777" w:rsidR="00C22012" w:rsidRPr="00E75FEA" w:rsidRDefault="00C22012" w:rsidP="00C22012">
      <w:pPr>
        <w:spacing w:before="240" w:after="120"/>
        <w:rPr>
          <w:color w:val="000000" w:themeColor="text1"/>
        </w:rPr>
      </w:pPr>
      <w:r w:rsidRPr="00E75FEA">
        <w:rPr>
          <w:color w:val="000000" w:themeColor="text1"/>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0FC02003" w14:textId="77777777" w:rsidR="00C22012" w:rsidRPr="00E75FEA" w:rsidRDefault="00C22012" w:rsidP="00C22012">
      <w:pPr>
        <w:spacing w:before="240" w:after="120"/>
        <w:rPr>
          <w:color w:val="000000" w:themeColor="text1"/>
        </w:rPr>
      </w:pPr>
      <w:r w:rsidRPr="00E75FEA">
        <w:rPr>
          <w:color w:val="000000" w:themeColor="text1"/>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5898C969" w14:textId="77777777" w:rsidR="00C22012" w:rsidRPr="00E75FEA" w:rsidRDefault="00C22012" w:rsidP="00C22012">
      <w:pPr>
        <w:spacing w:before="240" w:after="120"/>
        <w:rPr>
          <w:color w:val="000000" w:themeColor="text1"/>
        </w:rPr>
      </w:pPr>
      <w:r w:rsidRPr="00E75FEA">
        <w:rPr>
          <w:color w:val="000000" w:themeColor="text1"/>
        </w:rPr>
        <w:t>Offenders will often use a false identity, sometimes posing as a child or young person, or hack another young person’s account to make initial contact. To financially blackmail the child or young person, they may:</w:t>
      </w:r>
    </w:p>
    <w:p w14:paraId="7873B56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Groom or coerce the child or young person into sending nudes or semi-nudes and financially blackmail them</w:t>
      </w:r>
    </w:p>
    <w:p w14:paraId="0A04399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Use images that have been stolen from the child or young person taken through hacking their account</w:t>
      </w:r>
    </w:p>
    <w:p w14:paraId="5F214C3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Use digitally manipulated images, including AI-generated images, of the child or young person</w:t>
      </w:r>
    </w:p>
    <w:p w14:paraId="1B7599F9" w14:textId="77777777" w:rsidR="00C22012" w:rsidRPr="00E75FEA" w:rsidRDefault="00C22012" w:rsidP="00C22012">
      <w:pPr>
        <w:spacing w:before="240" w:after="120"/>
        <w:rPr>
          <w:color w:val="000000" w:themeColor="text1"/>
        </w:rPr>
      </w:pPr>
      <w:r w:rsidRPr="00E75FEA">
        <w:rPr>
          <w:color w:val="000000" w:themeColor="text1"/>
        </w:rPr>
        <w:lastRenderedPageBreak/>
        <w:t>The offender may demand payment or the use of the victim’s bank account for the purposes of money laundering.</w:t>
      </w:r>
    </w:p>
    <w:p w14:paraId="09A09D95" w14:textId="77777777" w:rsidR="00C22012" w:rsidRPr="00E75FEA" w:rsidRDefault="00C22012" w:rsidP="00C22012">
      <w:pPr>
        <w:spacing w:after="120"/>
        <w:rPr>
          <w:color w:val="000000" w:themeColor="text1"/>
        </w:rPr>
      </w:pPr>
      <w:r w:rsidRPr="00E75FEA">
        <w:rPr>
          <w:color w:val="000000" w:themeColor="text1"/>
        </w:rPr>
        <w:t>Potential signs of adult-involved financially motivated sexual extortion can include the child or young person being:</w:t>
      </w:r>
    </w:p>
    <w:p w14:paraId="71CA127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Contacted by an online account that they do not know but appears to be another child or young person. They may be contacted by a hacked account of a child or young person</w:t>
      </w:r>
    </w:p>
    <w:p w14:paraId="7033B8B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Quickly engaged in sexually explicit communications which may include the offender sharing an image first</w:t>
      </w:r>
    </w:p>
    <w:p w14:paraId="0B435C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Moved from a public to a private/E2EE platform</w:t>
      </w:r>
    </w:p>
    <w:p w14:paraId="32505BA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Pressured into taking nudes or semi-nudes</w:t>
      </w:r>
    </w:p>
    <w:p w14:paraId="4FD88C3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Told they have been hacked and they have access to their images, personal information and contacts</w:t>
      </w:r>
    </w:p>
    <w:p w14:paraId="41886B4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Blackmailed into sending money or sharing bank account details after sharing an image or the offender sharing hacked or digitally manipulated images of the child or young person</w:t>
      </w:r>
    </w:p>
    <w:p w14:paraId="298782D1" w14:textId="77777777" w:rsidR="00C22012" w:rsidRPr="00E75FEA" w:rsidRDefault="00C22012" w:rsidP="00C22012">
      <w:pPr>
        <w:spacing w:before="240" w:after="120"/>
        <w:rPr>
          <w:color w:val="000000" w:themeColor="text1"/>
          <w:sz w:val="24"/>
        </w:rPr>
      </w:pPr>
      <w:r w:rsidRPr="00E75FEA">
        <w:rPr>
          <w:b/>
          <w:bCs/>
          <w:color w:val="000000" w:themeColor="text1"/>
          <w:sz w:val="24"/>
        </w:rPr>
        <w:t>Children who are absent from education</w:t>
      </w:r>
    </w:p>
    <w:p w14:paraId="4EB25C79" w14:textId="77777777" w:rsidR="00C22012" w:rsidRPr="00E75FEA" w:rsidRDefault="00C22012" w:rsidP="00C22012">
      <w:pPr>
        <w:spacing w:after="120"/>
        <w:rPr>
          <w:color w:val="000000" w:themeColor="text1"/>
        </w:rPr>
      </w:pPr>
      <w:r w:rsidRPr="00E75FEA">
        <w:rPr>
          <w:color w:val="000000" w:themeColor="text1"/>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2B9271EA" w14:textId="77777777" w:rsidR="00C22012" w:rsidRPr="00E75FEA" w:rsidRDefault="00C22012" w:rsidP="00C22012">
      <w:pPr>
        <w:spacing w:after="120"/>
        <w:rPr>
          <w:color w:val="000000" w:themeColor="text1"/>
        </w:rPr>
      </w:pPr>
      <w:r w:rsidRPr="00E75FEA">
        <w:rPr>
          <w:color w:val="000000" w:themeColor="text1"/>
        </w:rPr>
        <w:t>There are many circumstances where a child may be absent or become missing from education, but some children are particularly at risk. These include children who:</w:t>
      </w:r>
    </w:p>
    <w:p w14:paraId="2C28DD5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at risk of harm or neglect</w:t>
      </w:r>
    </w:p>
    <w:p w14:paraId="36BF7F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at risk of forced marriage or FGM</w:t>
      </w:r>
    </w:p>
    <w:p w14:paraId="6B82ED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Come from Gypsy, Roma, or Traveller families</w:t>
      </w:r>
    </w:p>
    <w:p w14:paraId="18EFB31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Come from the families of service personnel</w:t>
      </w:r>
    </w:p>
    <w:p w14:paraId="3EB5256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Go missing or run away from home or care</w:t>
      </w:r>
    </w:p>
    <w:p w14:paraId="4667FF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supervised by the youth justice system</w:t>
      </w:r>
    </w:p>
    <w:p w14:paraId="1ECBA98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Cease to attend a school</w:t>
      </w:r>
    </w:p>
    <w:p w14:paraId="0633FAD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Come from new migrant families</w:t>
      </w:r>
    </w:p>
    <w:p w14:paraId="132AA635" w14:textId="77777777" w:rsidR="00C22012" w:rsidRDefault="00C22012" w:rsidP="00E41AE9">
      <w:r w:rsidRPr="00E75FEA">
        <w:rPr>
          <w:color w:val="000000" w:themeColor="text1"/>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w:t>
      </w:r>
      <w:r w:rsidRPr="00E41AE9">
        <w:t xml:space="preserve">child’s name from the admission register at non-standard transition points. </w:t>
      </w:r>
    </w:p>
    <w:p w14:paraId="7FB0208E" w14:textId="77777777" w:rsidR="00E41AE9" w:rsidRPr="00E41AE9" w:rsidRDefault="00E41AE9" w:rsidP="00E41AE9"/>
    <w:p w14:paraId="65B459F9" w14:textId="77777777" w:rsidR="00C22012" w:rsidRPr="00E41AE9" w:rsidRDefault="00C22012" w:rsidP="00E41AE9">
      <w:bookmarkStart w:id="69" w:name="_Hlk207115322"/>
      <w:r w:rsidRPr="00E41AE9">
        <w:t xml:space="preserve">If a pupil is absent for a prolonged period of time, or if a child is absent without notification from the parent or carer, attempts will be made to contact the child’s parents and/or carers and alternative emergency contacts. </w:t>
      </w:r>
    </w:p>
    <w:p w14:paraId="52EC983F" w14:textId="77777777" w:rsidR="00C22012" w:rsidRDefault="00C22012" w:rsidP="00E41AE9">
      <w:r w:rsidRPr="00E41AE9">
        <w:t xml:space="preserve">We will consider patterns and trends in a child’s absences and their personal circumstances and use our professional judgement when deciding if the child’s absence should be considered as prolonged. </w:t>
      </w:r>
    </w:p>
    <w:p w14:paraId="3D94A81C" w14:textId="77777777" w:rsidR="00E41AE9" w:rsidRPr="00E41AE9" w:rsidRDefault="00E41AE9" w:rsidP="00E41AE9"/>
    <w:p w14:paraId="59998D37" w14:textId="77777777" w:rsidR="00C22012" w:rsidRPr="00E41AE9" w:rsidRDefault="00C22012" w:rsidP="00E41AE9">
      <w:r w:rsidRPr="00E41AE9">
        <w:t>Consideration will be given to the child’s vulnerability, parent’s and/or carer’s vulnerability and their home life. Any concerns will be referred to local children’s social care services and/or a police welfare check requested.</w:t>
      </w:r>
    </w:p>
    <w:bookmarkEnd w:id="69"/>
    <w:p w14:paraId="72CB5922" w14:textId="77777777" w:rsidR="00C22012" w:rsidRPr="00E75FEA" w:rsidRDefault="00C22012" w:rsidP="00C22012">
      <w:pPr>
        <w:spacing w:after="120"/>
        <w:rPr>
          <w:color w:val="000000" w:themeColor="text1"/>
        </w:rPr>
      </w:pPr>
      <w:r w:rsidRPr="00E75FEA">
        <w:rPr>
          <w:color w:val="000000" w:themeColor="text1"/>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7E276B9A" w14:textId="77777777" w:rsidR="00C22012" w:rsidRPr="00E75FEA" w:rsidRDefault="00C22012" w:rsidP="00C22012">
      <w:pPr>
        <w:spacing w:after="120"/>
        <w:rPr>
          <w:color w:val="000000" w:themeColor="text1"/>
        </w:rPr>
      </w:pPr>
      <w:r w:rsidRPr="00E75FEA">
        <w:rPr>
          <w:color w:val="000000" w:themeColor="text1"/>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4957F5B2" w14:textId="77777777" w:rsidR="00C22012" w:rsidRPr="00E75FEA" w:rsidRDefault="00C22012" w:rsidP="00C22012">
      <w:pPr>
        <w:spacing w:before="240" w:after="120"/>
        <w:rPr>
          <w:color w:val="000000" w:themeColor="text1"/>
          <w:sz w:val="24"/>
        </w:rPr>
      </w:pPr>
      <w:r w:rsidRPr="00E75FEA">
        <w:rPr>
          <w:b/>
          <w:bCs/>
          <w:color w:val="000000" w:themeColor="text1"/>
          <w:sz w:val="24"/>
        </w:rPr>
        <w:lastRenderedPageBreak/>
        <w:t xml:space="preserve">Child criminal exploitation </w:t>
      </w:r>
    </w:p>
    <w:p w14:paraId="4E798627" w14:textId="77777777" w:rsidR="00C22012" w:rsidRPr="00E75FEA" w:rsidRDefault="00C22012" w:rsidP="00C22012">
      <w:pPr>
        <w:spacing w:after="120"/>
        <w:rPr>
          <w:color w:val="000000" w:themeColor="text1"/>
        </w:rPr>
      </w:pPr>
      <w:r w:rsidRPr="00E75FEA">
        <w:rPr>
          <w:color w:val="000000" w:themeColor="text1"/>
        </w:rPr>
        <w:t xml:space="preserve">Child criminal exploitation (CCE) is a form of abuse where an individual or group takes </w:t>
      </w:r>
      <w:r w:rsidRPr="00E75FEA">
        <w:rPr>
          <w:color w:val="000000" w:themeColor="text1"/>
          <w:shd w:val="clear" w:color="auto" w:fill="FFFFFF"/>
        </w:rPr>
        <w:t>advantage of an imbalance of power to coerce, control, manipulate or deceive a child into criminal activity. It may involve an</w:t>
      </w:r>
      <w:r w:rsidRPr="00E75FEA">
        <w:rPr>
          <w:color w:val="000000" w:themeColor="text1"/>
        </w:rPr>
        <w:t xml:space="preserve"> exchange for something the victim needs or wants, and/or for the financial or other advantage of the perpetrator or facilitator, and/or through violence or the threat of violence. </w:t>
      </w:r>
    </w:p>
    <w:p w14:paraId="271C73DD" w14:textId="77777777" w:rsidR="00C22012" w:rsidRPr="00E75FEA" w:rsidRDefault="00C22012" w:rsidP="00C22012">
      <w:pPr>
        <w:spacing w:after="120"/>
        <w:rPr>
          <w:color w:val="000000" w:themeColor="text1"/>
        </w:rPr>
      </w:pPr>
      <w:r w:rsidRPr="00E75FEA">
        <w:rPr>
          <w:color w:val="000000" w:themeColor="text1"/>
        </w:rPr>
        <w:t>The abuse can be perpetrated by males or females, and children or adults. It can be a one-off occurrence or a series of incidents over time, and range from opportunistic to complex organised abuse.</w:t>
      </w:r>
    </w:p>
    <w:p w14:paraId="0995BC21" w14:textId="77777777" w:rsidR="00C22012" w:rsidRPr="00E75FEA" w:rsidRDefault="00C22012" w:rsidP="00C22012">
      <w:pPr>
        <w:spacing w:after="120"/>
        <w:rPr>
          <w:color w:val="000000" w:themeColor="text1"/>
        </w:rPr>
      </w:pPr>
      <w:r w:rsidRPr="00E75FEA">
        <w:rPr>
          <w:color w:val="000000" w:themeColor="text1"/>
        </w:rPr>
        <w:t>The victim</w:t>
      </w:r>
      <w:r w:rsidRPr="00E75FEA">
        <w:rPr>
          <w:color w:val="000000" w:themeColor="text1"/>
          <w:shd w:val="clear" w:color="auto" w:fill="FFFFFF"/>
        </w:rPr>
        <w:t xml:space="preserve"> can be exploited even when the activity appears to be consensual. It does not always involve physical contact and can happen online. For example, young people may be forced to </w:t>
      </w:r>
      <w:r w:rsidRPr="00E75FEA">
        <w:rPr>
          <w:color w:val="000000" w:themeColor="text1"/>
        </w:rPr>
        <w:t xml:space="preserve">work in cannabis factories, coerced into moving drugs or money across the country (county lines), forced to shoplift or pickpocket, or to threaten other young people. </w:t>
      </w:r>
    </w:p>
    <w:p w14:paraId="505F0578" w14:textId="77777777" w:rsidR="00C22012" w:rsidRPr="00E75FEA" w:rsidRDefault="00C22012" w:rsidP="00C22012">
      <w:pPr>
        <w:spacing w:after="120"/>
        <w:rPr>
          <w:color w:val="000000" w:themeColor="text1"/>
        </w:rPr>
      </w:pPr>
      <w:r w:rsidRPr="00E75FEA">
        <w:rPr>
          <w:color w:val="000000" w:themeColor="text1"/>
          <w:shd w:val="clear" w:color="auto" w:fill="FFFFFF"/>
        </w:rPr>
        <w:t>Indicators of CCE can include a child:</w:t>
      </w:r>
    </w:p>
    <w:p w14:paraId="6861B1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Appearing with unexplained gifts or new possessions</w:t>
      </w:r>
    </w:p>
    <w:p w14:paraId="06DE6F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Associating with other young people involved in exploitation</w:t>
      </w:r>
    </w:p>
    <w:p w14:paraId="1E59911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Suffering from changes in emotional wellbeing</w:t>
      </w:r>
    </w:p>
    <w:p w14:paraId="6D1EF1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Misusing drugs and alcohol</w:t>
      </w:r>
    </w:p>
    <w:p w14:paraId="571EAC3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Going missing for periods of time or regularly coming home late</w:t>
      </w:r>
    </w:p>
    <w:p w14:paraId="4EC0B6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Regularly missing school or education </w:t>
      </w:r>
    </w:p>
    <w:p w14:paraId="5219EF8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Not taking part in education</w:t>
      </w:r>
    </w:p>
    <w:p w14:paraId="48061E2D" w14:textId="77777777" w:rsidR="00C22012" w:rsidRPr="00E75FEA" w:rsidRDefault="00C22012" w:rsidP="00C22012">
      <w:pPr>
        <w:spacing w:after="120"/>
        <w:rPr>
          <w:color w:val="000000" w:themeColor="text1"/>
        </w:rPr>
      </w:pPr>
      <w:r w:rsidRPr="00E75FEA">
        <w:rPr>
          <w:color w:val="000000" w:themeColor="text1"/>
        </w:rPr>
        <w:t>If a member of staff suspects CCE, they will discuss this with the DSL. The DSL will trigger the local safeguarding procedures, including a referral to the local authority’s children’s social care team and the police, if appropriate.</w:t>
      </w:r>
    </w:p>
    <w:p w14:paraId="2DC076EC" w14:textId="77777777" w:rsidR="00C22012" w:rsidRPr="00E75FEA" w:rsidRDefault="00C22012" w:rsidP="00C22012">
      <w:pPr>
        <w:spacing w:before="240" w:after="120"/>
        <w:rPr>
          <w:color w:val="000000" w:themeColor="text1"/>
          <w:sz w:val="24"/>
        </w:rPr>
      </w:pPr>
      <w:r w:rsidRPr="00E75FEA">
        <w:rPr>
          <w:b/>
          <w:bCs/>
          <w:color w:val="000000" w:themeColor="text1"/>
          <w:sz w:val="24"/>
        </w:rPr>
        <w:t>Child sexual exploitation</w:t>
      </w:r>
    </w:p>
    <w:p w14:paraId="4B9EF5A7" w14:textId="77777777" w:rsidR="00C22012" w:rsidRPr="00E75FEA" w:rsidRDefault="00C22012" w:rsidP="00C22012">
      <w:pPr>
        <w:spacing w:after="120"/>
        <w:rPr>
          <w:color w:val="000000" w:themeColor="text1"/>
        </w:rPr>
      </w:pPr>
      <w:r w:rsidRPr="00E75FEA">
        <w:rPr>
          <w:color w:val="000000" w:themeColor="text1"/>
        </w:rPr>
        <w:t xml:space="preserve">Child sexual exploitation (CSE) is a form of child sexual abuse </w:t>
      </w:r>
      <w:r w:rsidRPr="00E75FEA">
        <w:rPr>
          <w:color w:val="000000" w:themeColor="text1"/>
          <w:shd w:val="clear" w:color="auto" w:fill="FFFFFF"/>
        </w:rPr>
        <w:t>where an individual or group takes advantage of an imbalance of power to coerce, manipulate or deceive a child into sexual activity. It may involve an</w:t>
      </w:r>
      <w:r w:rsidRPr="00E75FEA">
        <w:rPr>
          <w:color w:val="000000" w:themeColor="text1"/>
        </w:rPr>
        <w:t xml:space="preserve"> exchange for something the victim needs or wants and/or for the financial advantage or increased status of the perpetrator or facilitator. It may, or may not, be accompanied by violence or threats of violence.</w:t>
      </w:r>
    </w:p>
    <w:p w14:paraId="2C42F12B" w14:textId="77777777" w:rsidR="00C22012" w:rsidRPr="00E75FEA" w:rsidRDefault="00C22012" w:rsidP="00C22012">
      <w:pPr>
        <w:spacing w:after="120"/>
        <w:rPr>
          <w:color w:val="000000" w:themeColor="text1"/>
        </w:rPr>
      </w:pPr>
      <w:r w:rsidRPr="00E75FEA">
        <w:rPr>
          <w:color w:val="000000" w:themeColor="text1"/>
        </w:rPr>
        <w:t xml:space="preserve">The abuse can be perpetrated by males or females, and children or adults. It can be a one-off occurrence or a series of incidents over time, and range from opportunistic to complex organised abuse. </w:t>
      </w:r>
    </w:p>
    <w:p w14:paraId="1F2ACEDF" w14:textId="77777777" w:rsidR="00C22012" w:rsidRPr="00E75FEA" w:rsidRDefault="00C22012" w:rsidP="00C22012">
      <w:pPr>
        <w:spacing w:after="120"/>
        <w:rPr>
          <w:color w:val="000000" w:themeColor="text1"/>
        </w:rPr>
      </w:pPr>
      <w:r w:rsidRPr="00E75FEA">
        <w:rPr>
          <w:color w:val="000000" w:themeColor="text1"/>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484F0918" w14:textId="77777777" w:rsidR="00C22012" w:rsidRPr="00E75FEA" w:rsidRDefault="00C22012" w:rsidP="00C22012">
      <w:pPr>
        <w:spacing w:after="120"/>
        <w:rPr>
          <w:color w:val="000000" w:themeColor="text1"/>
        </w:rPr>
      </w:pPr>
      <w:r w:rsidRPr="00E75FEA">
        <w:rPr>
          <w:color w:val="000000" w:themeColor="text1"/>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B1CAD85" w14:textId="77777777" w:rsidR="00C22012" w:rsidRPr="00E75FEA" w:rsidRDefault="00C22012" w:rsidP="00C22012">
      <w:pPr>
        <w:spacing w:after="120"/>
        <w:rPr>
          <w:color w:val="000000" w:themeColor="text1"/>
        </w:rPr>
      </w:pPr>
      <w:r w:rsidRPr="00E75FEA">
        <w:rPr>
          <w:color w:val="000000" w:themeColor="text1"/>
        </w:rPr>
        <w:t>In addition to the CCE indicators above, indicators of CSE can include a child:</w:t>
      </w:r>
    </w:p>
    <w:p w14:paraId="36398BF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an older boyfriend or girlfriend</w:t>
      </w:r>
    </w:p>
    <w:p w14:paraId="58BAD1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Suffering from sexually transmitted infections or becoming pregnant</w:t>
      </w:r>
    </w:p>
    <w:p w14:paraId="120F8E3A" w14:textId="77777777" w:rsidR="00C22012" w:rsidRPr="00E75FEA" w:rsidRDefault="00C22012" w:rsidP="00C22012">
      <w:pPr>
        <w:spacing w:after="120"/>
        <w:rPr>
          <w:color w:val="000000" w:themeColor="text1"/>
        </w:rPr>
      </w:pPr>
      <w:r w:rsidRPr="00E75FEA">
        <w:rPr>
          <w:color w:val="000000" w:themeColor="text1"/>
        </w:rPr>
        <w:t xml:space="preserve">If a member of staff suspects CSE, they will discuss this with the DSL. The DSL will trigger the local safeguarding procedures, including a referral to the local authority’s children’s social care team and the police, if appropriate. </w:t>
      </w:r>
    </w:p>
    <w:p w14:paraId="79CFF7FF" w14:textId="77777777" w:rsidR="00C22012" w:rsidRPr="00E75FEA" w:rsidRDefault="00C22012" w:rsidP="00C22012">
      <w:pPr>
        <w:spacing w:before="240" w:after="120"/>
        <w:rPr>
          <w:color w:val="000000" w:themeColor="text1"/>
          <w:sz w:val="24"/>
        </w:rPr>
      </w:pPr>
      <w:r w:rsidRPr="00E75FEA">
        <w:rPr>
          <w:b/>
          <w:bCs/>
          <w:color w:val="000000" w:themeColor="text1"/>
          <w:sz w:val="24"/>
        </w:rPr>
        <w:t>Child-on-child abuse</w:t>
      </w:r>
    </w:p>
    <w:p w14:paraId="3A69E2EE" w14:textId="77777777" w:rsidR="00C22012" w:rsidRPr="00E75FEA" w:rsidRDefault="00C22012" w:rsidP="00C22012">
      <w:pPr>
        <w:spacing w:after="120"/>
        <w:rPr>
          <w:color w:val="000000" w:themeColor="text1"/>
        </w:rPr>
      </w:pPr>
      <w:r w:rsidRPr="00E75FEA">
        <w:rPr>
          <w:color w:val="000000" w:themeColor="text1"/>
        </w:rPr>
        <w:lastRenderedPageBreak/>
        <w:t xml:space="preserve">Child-on-child abuse is when children abuse other children. This type of abuse can take place inside and outside of school. It can also take place both face-to-face and online, and can occur simultaneously between the two. </w:t>
      </w:r>
    </w:p>
    <w:p w14:paraId="0B339084" w14:textId="77777777" w:rsidR="00C22012" w:rsidRPr="00E75FEA" w:rsidRDefault="00C22012" w:rsidP="00C22012">
      <w:pPr>
        <w:spacing w:after="120"/>
        <w:rPr>
          <w:color w:val="000000" w:themeColor="text1"/>
        </w:rPr>
      </w:pPr>
      <w:r w:rsidRPr="00E75FEA">
        <w:rPr>
          <w:color w:val="000000" w:themeColor="text1"/>
        </w:rPr>
        <w:t xml:space="preserve">Our school has a zero-tolerance approach to sexual violence and sexual harassment. We recognise that even if there are there no reports, that doesn’t mean that this kind of abuse isn’t happening. </w:t>
      </w:r>
    </w:p>
    <w:p w14:paraId="543BD971" w14:textId="77777777" w:rsidR="00C22012" w:rsidRPr="00E75FEA" w:rsidRDefault="00C22012" w:rsidP="00C22012">
      <w:pPr>
        <w:spacing w:after="120"/>
        <w:rPr>
          <w:color w:val="000000" w:themeColor="text1"/>
        </w:rPr>
      </w:pPr>
      <w:r w:rsidRPr="00E75FEA">
        <w:rPr>
          <w:color w:val="000000" w:themeColor="text1"/>
        </w:rPr>
        <w:t>Child-on-child abuse is most likely to include, but may not be limited to:</w:t>
      </w:r>
    </w:p>
    <w:p w14:paraId="1711947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Bullying (including cyber-bullying, prejudice-based and discriminatory bullying)</w:t>
      </w:r>
    </w:p>
    <w:p w14:paraId="1878D5C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Abuse in intimate personal relationships between children (this is sometimes known as ‘teenage relationship abuse’) </w:t>
      </w:r>
    </w:p>
    <w:p w14:paraId="6EAEBAA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Physical abuse such as hitting, kicking, shaking, biting, hair pulling, or otherwise causing physical harm (this may include an online element which facilitates, threatens and/or encourages physical abuse)</w:t>
      </w:r>
    </w:p>
    <w:p w14:paraId="403BF7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Sexual violence, such as rape, assault by penetration and sexual assault (this may include an online element which facilitates, threatens and/or encourages sexual violence)</w:t>
      </w:r>
    </w:p>
    <w:p w14:paraId="5792F17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Sexual harassment, such as sexual comments, remarks, jokes and online sexual harassment, which may be standalone or part of a broader pattern of abuse</w:t>
      </w:r>
    </w:p>
    <w:p w14:paraId="3B47629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Causing someone to engage in sexual activity without consent, such as forcing someone to strip, touch themselves sexually, or to engage in sexual activity with a third party</w:t>
      </w:r>
    </w:p>
    <w:p w14:paraId="3C9EF3D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Consensual and non-consensual sharing of nude and semi-nude images and/or videos (also known as sexting or youth produced sexual imagery)</w:t>
      </w:r>
    </w:p>
    <w:p w14:paraId="38FD013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Upskirting, which typically involves taking a picture under a person’s clothing without their permission, with the intention of viewing their genitals or buttocks to obtain sexual gratification, or cause the victim humiliation, distress or alarm</w:t>
      </w:r>
    </w:p>
    <w:p w14:paraId="5D24050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Initiation/hazing type violence and rituals (this could include activities involving harassment, abuse or humiliation used as a way of initiating a person into a group and may also include an online element)</w:t>
      </w:r>
    </w:p>
    <w:p w14:paraId="49E1AEEA" w14:textId="77777777" w:rsidR="00C22012" w:rsidRPr="00E75FEA" w:rsidRDefault="00C22012" w:rsidP="00C22012">
      <w:pPr>
        <w:spacing w:after="120"/>
        <w:rPr>
          <w:color w:val="000000" w:themeColor="text1"/>
        </w:rPr>
      </w:pPr>
      <w:r w:rsidRPr="00E75FEA">
        <w:rPr>
          <w:color w:val="000000" w:themeColor="text1"/>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72002AE2" w14:textId="77777777" w:rsidR="00C22012" w:rsidRPr="00E75FEA" w:rsidRDefault="00C22012" w:rsidP="00C22012">
      <w:pPr>
        <w:spacing w:after="120"/>
        <w:rPr>
          <w:color w:val="000000" w:themeColor="text1"/>
        </w:rPr>
      </w:pPr>
      <w:r w:rsidRPr="00E75FEA">
        <w:rPr>
          <w:color w:val="000000" w:themeColor="text1"/>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0B7A252E" w14:textId="77777777" w:rsidR="00C22012" w:rsidRPr="00E75FEA" w:rsidRDefault="00C22012" w:rsidP="00C22012">
      <w:pPr>
        <w:spacing w:after="120"/>
        <w:rPr>
          <w:color w:val="000000" w:themeColor="text1"/>
        </w:rPr>
      </w:pPr>
      <w:r w:rsidRPr="00E75FEA">
        <w:rPr>
          <w:color w:val="000000" w:themeColor="text1"/>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67F0F999" w14:textId="77777777" w:rsidR="00C22012" w:rsidRPr="00E75FEA" w:rsidRDefault="00C22012" w:rsidP="00C22012">
      <w:pPr>
        <w:spacing w:before="240" w:after="120"/>
        <w:rPr>
          <w:color w:val="000000" w:themeColor="text1"/>
          <w:sz w:val="24"/>
        </w:rPr>
      </w:pPr>
      <w:r w:rsidRPr="00E75FEA">
        <w:rPr>
          <w:b/>
          <w:bCs/>
          <w:color w:val="000000" w:themeColor="text1"/>
          <w:sz w:val="24"/>
        </w:rPr>
        <w:t xml:space="preserve">Domestic abuse </w:t>
      </w:r>
    </w:p>
    <w:p w14:paraId="22A46303" w14:textId="77777777" w:rsidR="00C22012" w:rsidRPr="00E75FEA" w:rsidRDefault="00C22012" w:rsidP="00C22012">
      <w:pPr>
        <w:spacing w:after="120"/>
        <w:rPr>
          <w:color w:val="000000" w:themeColor="text1"/>
        </w:rPr>
      </w:pPr>
      <w:r w:rsidRPr="00E75FEA">
        <w:rPr>
          <w:color w:val="000000" w:themeColor="text1"/>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17772A4E" w14:textId="77777777" w:rsidR="00C22012" w:rsidRPr="00E75FEA" w:rsidRDefault="00C22012" w:rsidP="00C22012">
      <w:pPr>
        <w:spacing w:after="120"/>
        <w:rPr>
          <w:color w:val="000000" w:themeColor="text1"/>
        </w:rPr>
      </w:pPr>
      <w:r w:rsidRPr="00E75FEA">
        <w:rPr>
          <w:color w:val="000000" w:themeColor="text1"/>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bookmarkStart w:id="70" w:name="_Hlk168560784"/>
      <w:r w:rsidRPr="00E75FEA">
        <w:rPr>
          <w:color w:val="000000" w:themeColor="text1"/>
        </w:rPr>
        <w:t>This can be particularly relevant, for example, in relation to the impact on children of all forms of domestic abuse, including where they see, hear or experience its effects.</w:t>
      </w:r>
    </w:p>
    <w:bookmarkEnd w:id="70"/>
    <w:p w14:paraId="519EBF5D" w14:textId="77777777" w:rsidR="00C22012" w:rsidRPr="00E75FEA" w:rsidRDefault="00C22012" w:rsidP="00C22012">
      <w:pPr>
        <w:spacing w:after="120"/>
        <w:rPr>
          <w:color w:val="000000" w:themeColor="text1"/>
        </w:rPr>
      </w:pPr>
      <w:r w:rsidRPr="00E75FEA">
        <w:rPr>
          <w:color w:val="000000" w:themeColor="text1"/>
        </w:rPr>
        <w:t>Anyone can be a victim of domestic abuse, regardless of gender, age, ethnicity, socioeconomic status, sexuality or background, and domestic abuse can take place inside or outside of the home. Children who witness domestic abuse are also victims.</w:t>
      </w:r>
    </w:p>
    <w:p w14:paraId="35CA59E7" w14:textId="77777777" w:rsidR="00C22012" w:rsidRPr="00E75FEA" w:rsidRDefault="00C22012" w:rsidP="00C22012">
      <w:pPr>
        <w:spacing w:after="120"/>
        <w:rPr>
          <w:color w:val="000000" w:themeColor="text1"/>
        </w:rPr>
      </w:pPr>
      <w:r w:rsidRPr="00E75FEA">
        <w:rPr>
          <w:color w:val="000000" w:themeColor="text1"/>
        </w:rPr>
        <w:t>Exposure to domestic abuse and/or violence can have a serious, long-lasting emotional and psychological impact on children and affect their health, wellbeing, development and ability to learn.</w:t>
      </w:r>
    </w:p>
    <w:p w14:paraId="2EE7CDCF" w14:textId="39088E12" w:rsidR="00C22012" w:rsidRPr="00E75FEA" w:rsidRDefault="00C22012" w:rsidP="00255F17">
      <w:pPr>
        <w:spacing w:after="120"/>
        <w:rPr>
          <w:color w:val="000000" w:themeColor="text1"/>
        </w:rPr>
      </w:pPr>
      <w:r w:rsidRPr="00E75FEA">
        <w:rPr>
          <w:color w:val="000000" w:themeColor="text1"/>
        </w:rPr>
        <w:lastRenderedPageBreak/>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p>
    <w:p w14:paraId="0DCF3E57" w14:textId="77777777" w:rsidR="00C22012" w:rsidRPr="00E75FEA" w:rsidRDefault="00C22012" w:rsidP="00C22012">
      <w:pPr>
        <w:spacing w:after="120"/>
        <w:rPr>
          <w:color w:val="000000" w:themeColor="text1"/>
        </w:rPr>
      </w:pPr>
      <w:r w:rsidRPr="00E75FEA">
        <w:rPr>
          <w:color w:val="000000" w:themeColor="text1"/>
        </w:rPr>
        <w:t xml:space="preserve">The DSL will provide support according to the child’s needs and update records about their circumstances. </w:t>
      </w:r>
    </w:p>
    <w:p w14:paraId="629755A9" w14:textId="77777777" w:rsidR="00C22012" w:rsidRPr="00E75FEA" w:rsidRDefault="00C22012" w:rsidP="00C22012">
      <w:pPr>
        <w:spacing w:before="240" w:after="120"/>
        <w:rPr>
          <w:color w:val="000000" w:themeColor="text1"/>
          <w:sz w:val="24"/>
        </w:rPr>
      </w:pPr>
      <w:r w:rsidRPr="00E75FEA">
        <w:rPr>
          <w:b/>
          <w:bCs/>
          <w:color w:val="000000" w:themeColor="text1"/>
          <w:sz w:val="24"/>
        </w:rPr>
        <w:t>Homelessness</w:t>
      </w:r>
    </w:p>
    <w:p w14:paraId="62BE2E3A" w14:textId="77777777" w:rsidR="00C22012" w:rsidRPr="00E75FEA" w:rsidRDefault="00C22012" w:rsidP="00C22012">
      <w:pPr>
        <w:spacing w:after="120"/>
        <w:rPr>
          <w:color w:val="000000" w:themeColor="text1"/>
        </w:rPr>
      </w:pPr>
      <w:r w:rsidRPr="00E75FEA">
        <w:rPr>
          <w:color w:val="000000" w:themeColor="text1"/>
        </w:rPr>
        <w:t xml:space="preserve">Being homeless or being at risk of becoming homeless presents a real risk to a child’s welfare. </w:t>
      </w:r>
    </w:p>
    <w:p w14:paraId="35004E3F" w14:textId="55A0A554" w:rsidR="00C22012" w:rsidRPr="00E75FEA" w:rsidRDefault="00C22012" w:rsidP="00C22012">
      <w:pPr>
        <w:spacing w:after="120"/>
        <w:rPr>
          <w:color w:val="000000" w:themeColor="text1"/>
        </w:rPr>
      </w:pPr>
      <w:r w:rsidRPr="00E75FEA">
        <w:rPr>
          <w:color w:val="000000" w:themeColor="text1"/>
        </w:rPr>
        <w:t>The DSL</w:t>
      </w:r>
      <w:r w:rsidR="00255F17">
        <w:rPr>
          <w:color w:val="000000" w:themeColor="text1"/>
        </w:rPr>
        <w:t xml:space="preserve"> and DDSL</w:t>
      </w:r>
      <w:r w:rsidRPr="00E75FEA">
        <w:rPr>
          <w:color w:val="000000" w:themeColor="text1"/>
        </w:rPr>
        <w:t xml:space="preserve"> will be aware of contact details and referral routes in to the local housing authority so they can raise/progress concerns at the earliest opportunity (where appropriate and in accordance with local procedures). </w:t>
      </w:r>
    </w:p>
    <w:p w14:paraId="67C6A54B" w14:textId="77777777" w:rsidR="00C22012" w:rsidRPr="00E75FEA" w:rsidRDefault="00C22012" w:rsidP="00C22012">
      <w:pPr>
        <w:spacing w:after="120"/>
        <w:rPr>
          <w:color w:val="000000" w:themeColor="text1"/>
        </w:rPr>
      </w:pPr>
      <w:r w:rsidRPr="00E75FEA">
        <w:rPr>
          <w:color w:val="000000" w:themeColor="text1"/>
        </w:rPr>
        <w:t>Where a child has been harmed or is at risk of harm, the DSL will also make a referral to local authority children’s social care.</w:t>
      </w:r>
    </w:p>
    <w:p w14:paraId="4AC0295A" w14:textId="77777777" w:rsidR="00C22012" w:rsidRPr="00E75FEA" w:rsidRDefault="00C22012" w:rsidP="00C22012">
      <w:pPr>
        <w:spacing w:before="240" w:after="120"/>
        <w:rPr>
          <w:color w:val="000000" w:themeColor="text1"/>
          <w:sz w:val="24"/>
        </w:rPr>
      </w:pPr>
      <w:r w:rsidRPr="00E75FEA">
        <w:rPr>
          <w:b/>
          <w:bCs/>
          <w:color w:val="000000" w:themeColor="text1"/>
          <w:sz w:val="24"/>
        </w:rPr>
        <w:t>So-called ‘honour-based’ abuse (including FGM and forced marriage)</w:t>
      </w:r>
    </w:p>
    <w:p w14:paraId="48FF4C3E" w14:textId="77777777" w:rsidR="00C22012" w:rsidRPr="00E75FEA" w:rsidRDefault="00C22012" w:rsidP="00C22012">
      <w:pPr>
        <w:spacing w:after="120"/>
        <w:rPr>
          <w:color w:val="000000" w:themeColor="text1"/>
        </w:rPr>
      </w:pPr>
      <w:r w:rsidRPr="00E75FEA">
        <w:rPr>
          <w:color w:val="000000" w:themeColor="text1"/>
        </w:rPr>
        <w:t xml:space="preserve">So-called ‘honour-based’ abuse (HBA) encompasses incidents or crimes committed to protect or defend the honour of the family and/or community, including FGM, forced marriage, and practices such as breast ironing. </w:t>
      </w:r>
    </w:p>
    <w:p w14:paraId="051CCB9B" w14:textId="77777777" w:rsidR="00C22012" w:rsidRPr="00E75FEA" w:rsidRDefault="00C22012" w:rsidP="00C22012">
      <w:pPr>
        <w:spacing w:after="120"/>
        <w:rPr>
          <w:color w:val="000000" w:themeColor="text1"/>
        </w:rPr>
      </w:pPr>
      <w:r w:rsidRPr="00E75FEA">
        <w:rPr>
          <w:color w:val="000000" w:themeColor="text1"/>
        </w:rPr>
        <w:t xml:space="preserve">Abuse committed in this context often involves a wider network of family or community pressure and can include multiple perpetrators. </w:t>
      </w:r>
    </w:p>
    <w:p w14:paraId="3CBBAE0F" w14:textId="77777777" w:rsidR="00C22012" w:rsidRPr="00E75FEA" w:rsidRDefault="00C22012" w:rsidP="00C22012">
      <w:pPr>
        <w:spacing w:after="120"/>
        <w:rPr>
          <w:color w:val="000000" w:themeColor="text1"/>
        </w:rPr>
      </w:pPr>
      <w:r w:rsidRPr="00E75FEA">
        <w:rPr>
          <w:color w:val="000000" w:themeColor="text1"/>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07114A7F" w14:textId="77777777" w:rsidR="00C22012" w:rsidRPr="00E75FEA" w:rsidRDefault="00C22012" w:rsidP="00C22012">
      <w:pPr>
        <w:spacing w:after="120"/>
        <w:rPr>
          <w:color w:val="000000" w:themeColor="text1"/>
        </w:rPr>
      </w:pPr>
      <w:r w:rsidRPr="00E75FEA">
        <w:rPr>
          <w:b/>
          <w:bCs/>
          <w:color w:val="000000" w:themeColor="text1"/>
        </w:rPr>
        <w:t>FGM</w:t>
      </w:r>
    </w:p>
    <w:p w14:paraId="3D63A3D5" w14:textId="77777777" w:rsidR="00C22012" w:rsidRPr="00E75FEA" w:rsidRDefault="00C22012" w:rsidP="00C22012">
      <w:pPr>
        <w:spacing w:after="120"/>
        <w:rPr>
          <w:color w:val="000000" w:themeColor="text1"/>
        </w:rPr>
      </w:pPr>
      <w:r w:rsidRPr="00E75FEA">
        <w:rPr>
          <w:color w:val="000000" w:themeColor="text1"/>
        </w:rPr>
        <w:t>The DSL will make sure that staff have access to appropriate training to equip them to be alert to children affected by FGM or at risk of FGM.</w:t>
      </w:r>
    </w:p>
    <w:p w14:paraId="3290F6F9" w14:textId="77777777" w:rsidR="00C22012" w:rsidRPr="00E75FEA" w:rsidRDefault="00C22012" w:rsidP="00C22012">
      <w:pPr>
        <w:spacing w:after="120"/>
        <w:rPr>
          <w:color w:val="000000" w:themeColor="text1"/>
        </w:rPr>
      </w:pPr>
      <w:r w:rsidRPr="00E75FEA">
        <w:rPr>
          <w:color w:val="000000" w:themeColor="text1"/>
        </w:rPr>
        <w:t>Section 7.3 of this policy sets out the procedures to be followed if a staff member discovers that an act of FGM appears to have been carried out or suspects that a pupil is at risk of FGM.</w:t>
      </w:r>
    </w:p>
    <w:p w14:paraId="7E5F8B11" w14:textId="77777777" w:rsidR="00C22012" w:rsidRPr="00E75FEA" w:rsidRDefault="00C22012" w:rsidP="00C22012">
      <w:pPr>
        <w:spacing w:after="120"/>
        <w:rPr>
          <w:color w:val="000000" w:themeColor="text1"/>
        </w:rPr>
      </w:pPr>
      <w:r w:rsidRPr="00E75FEA">
        <w:rPr>
          <w:color w:val="000000" w:themeColor="text1"/>
        </w:rPr>
        <w:t>Indicators that FGM has already occurred include:</w:t>
      </w:r>
    </w:p>
    <w:p w14:paraId="3266F8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pupil confiding in a professional that FGM has taken place</w:t>
      </w:r>
    </w:p>
    <w:p w14:paraId="3357FA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mother/family member disclosing that FGM has been carried out</w:t>
      </w:r>
    </w:p>
    <w:p w14:paraId="5134BC7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family/pupil already being known to social services in relation to other safeguarding issues</w:t>
      </w:r>
    </w:p>
    <w:p w14:paraId="6F2EB3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girl:</w:t>
      </w:r>
    </w:p>
    <w:p w14:paraId="6DA0EF1A"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difficulty walking, sitting or standing, or looking uncomfortable</w:t>
      </w:r>
    </w:p>
    <w:p w14:paraId="5201B4C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Finding it hard to sit still for long periods of time (where this was not a problem previously)</w:t>
      </w:r>
    </w:p>
    <w:p w14:paraId="268010C7"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Spending longer than normal in the bathroom or toilet due to difficulties urinating</w:t>
      </w:r>
    </w:p>
    <w:p w14:paraId="1A1072C5"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frequent urinary, menstrual or stomach problems</w:t>
      </w:r>
    </w:p>
    <w:p w14:paraId="040FA63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Avoiding physical exercise or missing PE </w:t>
      </w:r>
    </w:p>
    <w:p w14:paraId="6767693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Being repeatedly absent from school, or absent for a prolonged period </w:t>
      </w:r>
    </w:p>
    <w:p w14:paraId="053D0EE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Demonstrating increased emotional and psychological needs – for example, withdrawal or depression, or significant change in behaviour</w:t>
      </w:r>
    </w:p>
    <w:p w14:paraId="12722B56"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Being reluctant to undergo any medical examinations</w:t>
      </w:r>
    </w:p>
    <w:p w14:paraId="40F52D2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Asking for help, but not being explicit about the problem</w:t>
      </w:r>
    </w:p>
    <w:p w14:paraId="18D2F44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Talking about pain or discomfort between her legs</w:t>
      </w:r>
    </w:p>
    <w:p w14:paraId="6FF16ACE" w14:textId="77777777" w:rsidR="00C22012" w:rsidRPr="00E75FEA" w:rsidRDefault="00C22012" w:rsidP="001C3F5D">
      <w:pPr>
        <w:pStyle w:val="1bodycopy10pt"/>
        <w:rPr>
          <w:color w:val="000000" w:themeColor="text1"/>
        </w:rPr>
      </w:pPr>
      <w:r w:rsidRPr="00E75FEA">
        <w:rPr>
          <w:color w:val="000000" w:themeColor="text1"/>
        </w:rPr>
        <w:t>Potential signs that a pupil may be at risk of FGM include:</w:t>
      </w:r>
    </w:p>
    <w:p w14:paraId="1B9B511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girl’s family having a history of practising FGM (this is the biggest risk factor to consider)</w:t>
      </w:r>
    </w:p>
    <w:p w14:paraId="30824A0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FGM being known to be practised in the girl’s community or country of origin</w:t>
      </w:r>
    </w:p>
    <w:p w14:paraId="115DC4C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 parent or family member expressing concern that FGM may be carried out </w:t>
      </w:r>
    </w:p>
    <w:p w14:paraId="5552096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family not engaging with professionals (health, education or other) or already being known to social care in relation to other safeguarding issues</w:t>
      </w:r>
    </w:p>
    <w:p w14:paraId="473EFCA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girl:</w:t>
      </w:r>
    </w:p>
    <w:p w14:paraId="567026E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a mother, older sibling or cousin who has undergone FGM</w:t>
      </w:r>
    </w:p>
    <w:p w14:paraId="2792472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limited level of integration within UK society</w:t>
      </w:r>
    </w:p>
    <w:p w14:paraId="31BFD8EA"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Confiding to a professional that she is to have a “special procedure” or to attend a special occasion to “become a woman”</w:t>
      </w:r>
    </w:p>
    <w:p w14:paraId="27F162A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Talking about a long holiday to her country of origin or another country where the practice is prevalent, or parents/carers stating that they or a relative will take the girl out of the country for a prolonged period</w:t>
      </w:r>
    </w:p>
    <w:p w14:paraId="726150E4"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Requesting help from a teacher or another adult because she is aware or suspects that she is at immediate risk of FGM</w:t>
      </w:r>
    </w:p>
    <w:p w14:paraId="1A692095"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Talking about FGM in conversation – for example, a girl may tell other children about it (although it is important to take into account the context of the discussion)</w:t>
      </w:r>
    </w:p>
    <w:p w14:paraId="4E13C16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Being unexpectedly absent from school</w:t>
      </w:r>
    </w:p>
    <w:p w14:paraId="66EE8A7E"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sections missing from her ‘red book’ (child health record) and/or attending a travel clinic or equivalent for vaccinations/anti-malarial medication</w:t>
      </w:r>
    </w:p>
    <w:p w14:paraId="6843DEF6" w14:textId="77777777" w:rsidR="00C22012" w:rsidRPr="00E75FEA" w:rsidRDefault="00C22012" w:rsidP="00C22012">
      <w:pPr>
        <w:spacing w:after="120"/>
        <w:rPr>
          <w:color w:val="000000" w:themeColor="text1"/>
        </w:rPr>
      </w:pPr>
      <w:r w:rsidRPr="00E75FEA">
        <w:rPr>
          <w:color w:val="000000" w:themeColor="text1"/>
        </w:rPr>
        <w:t>The above indicators and risk factors are not intended to be exhaustive.</w:t>
      </w:r>
    </w:p>
    <w:p w14:paraId="0ECD5F62" w14:textId="77777777" w:rsidR="00C22012" w:rsidRPr="00E75FEA" w:rsidRDefault="00C22012" w:rsidP="00C22012">
      <w:pPr>
        <w:spacing w:after="120"/>
        <w:rPr>
          <w:color w:val="000000" w:themeColor="text1"/>
        </w:rPr>
      </w:pPr>
      <w:r w:rsidRPr="00E75FEA">
        <w:rPr>
          <w:b/>
          <w:bCs/>
          <w:color w:val="000000" w:themeColor="text1"/>
        </w:rPr>
        <w:t>Forced marriage</w:t>
      </w:r>
    </w:p>
    <w:p w14:paraId="77D0E82C" w14:textId="77777777" w:rsidR="00C22012" w:rsidRPr="00E75FEA" w:rsidRDefault="00C22012" w:rsidP="00C22012">
      <w:pPr>
        <w:spacing w:after="120"/>
        <w:rPr>
          <w:color w:val="000000" w:themeColor="text1"/>
        </w:rPr>
      </w:pPr>
      <w:r w:rsidRPr="00E75FEA">
        <w:rPr>
          <w:color w:val="000000" w:themeColor="text1"/>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2467DB52" w14:textId="77777777" w:rsidR="00C22012" w:rsidRPr="00E75FEA" w:rsidRDefault="00C22012" w:rsidP="00C22012">
      <w:pPr>
        <w:spacing w:after="120"/>
        <w:rPr>
          <w:color w:val="000000" w:themeColor="text1"/>
        </w:rPr>
      </w:pPr>
      <w:r w:rsidRPr="00E75FEA">
        <w:rPr>
          <w:color w:val="000000" w:themeColor="text1"/>
        </w:rPr>
        <w:t>It is also illegal to cause a child under the age of 18 to marry, even if violence, threats or coercion are not involved.</w:t>
      </w:r>
    </w:p>
    <w:p w14:paraId="3F558BAA" w14:textId="77777777" w:rsidR="00C22012" w:rsidRPr="00E75FEA" w:rsidRDefault="00C22012" w:rsidP="00C22012">
      <w:pPr>
        <w:spacing w:after="120"/>
        <w:rPr>
          <w:color w:val="000000" w:themeColor="text1"/>
        </w:rPr>
      </w:pPr>
      <w:r w:rsidRPr="00E75FEA">
        <w:rPr>
          <w:color w:val="000000" w:themeColor="text1"/>
        </w:rPr>
        <w:t xml:space="preserve">Staff will receive training around forced marriage and the presenting symptoms. We are aware of the ‘1 chance’ rule, i.e. we may only have 1 chance to speak to the potential victim and only 1 chance to save them. </w:t>
      </w:r>
    </w:p>
    <w:p w14:paraId="4FDBDF69" w14:textId="77777777" w:rsidR="00C22012" w:rsidRPr="00E75FEA" w:rsidRDefault="00C22012" w:rsidP="00C22012">
      <w:pPr>
        <w:spacing w:after="120"/>
        <w:rPr>
          <w:color w:val="000000" w:themeColor="text1"/>
        </w:rPr>
      </w:pPr>
      <w:r w:rsidRPr="00E75FEA">
        <w:rPr>
          <w:color w:val="000000" w:themeColor="text1"/>
        </w:rPr>
        <w:t>If a member of staff suspects that a pupil is being forced into marriage, they will speak to the pupil about their concerns in a secure and private place. They will then report this to the DSL.</w:t>
      </w:r>
    </w:p>
    <w:p w14:paraId="41169324" w14:textId="77777777" w:rsidR="00C22012" w:rsidRPr="00E75FEA" w:rsidRDefault="00C22012" w:rsidP="00C22012">
      <w:pPr>
        <w:spacing w:after="120"/>
        <w:rPr>
          <w:color w:val="000000" w:themeColor="text1"/>
        </w:rPr>
      </w:pPr>
      <w:r w:rsidRPr="00E75FEA">
        <w:rPr>
          <w:color w:val="000000" w:themeColor="text1"/>
        </w:rPr>
        <w:t>The DSL will:</w:t>
      </w:r>
    </w:p>
    <w:p w14:paraId="1A17974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Speak to the pupil about the concerns in a secure and private place </w:t>
      </w:r>
    </w:p>
    <w:p w14:paraId="1614734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Activate the local safeguarding procedures and refer the case to the local authority’s designated officer </w:t>
      </w:r>
    </w:p>
    <w:p w14:paraId="2996A8B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Seek advice from the Forced Marriage Unit on 020 7008 0151 or </w:t>
      </w:r>
      <w:hyperlink r:id="rId68" w:history="1">
        <w:r w:rsidRPr="00E75FEA">
          <w:rPr>
            <w:color w:val="000000" w:themeColor="text1"/>
            <w:u w:val="single" w:color="0072CC"/>
          </w:rPr>
          <w:t>fmu@fco.gov.uk</w:t>
        </w:r>
      </w:hyperlink>
    </w:p>
    <w:p w14:paraId="13D2F9A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Refer the pupil to an education welfare officer, pastoral tutor, learning mentor, or school counsellor, as appropriate</w:t>
      </w:r>
    </w:p>
    <w:p w14:paraId="1FC0439A" w14:textId="77777777" w:rsidR="00C22012" w:rsidRPr="00E75FEA" w:rsidRDefault="00C22012" w:rsidP="00C22012">
      <w:pPr>
        <w:spacing w:before="240" w:after="120"/>
        <w:rPr>
          <w:color w:val="000000" w:themeColor="text1"/>
          <w:sz w:val="24"/>
        </w:rPr>
      </w:pPr>
      <w:r w:rsidRPr="00E75FEA">
        <w:rPr>
          <w:b/>
          <w:bCs/>
          <w:color w:val="000000" w:themeColor="text1"/>
          <w:sz w:val="24"/>
        </w:rPr>
        <w:t>Preventing radicalisation</w:t>
      </w:r>
    </w:p>
    <w:p w14:paraId="2DEE2CCF"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71" w:name="_Hlk168560833"/>
      <w:r w:rsidRPr="00E75FEA">
        <w:rPr>
          <w:b/>
          <w:bCs/>
          <w:color w:val="000000" w:themeColor="text1"/>
        </w:rPr>
        <w:t>Radicalisation</w:t>
      </w:r>
      <w:r w:rsidRPr="00E75FEA">
        <w:rPr>
          <w:color w:val="000000" w:themeColor="text1"/>
        </w:rPr>
        <w:t xml:space="preserve"> refers to the process of a person legitimising support for, or use of, terrorist violence</w:t>
      </w:r>
    </w:p>
    <w:p w14:paraId="2539CE14"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72" w:name="_Hlk167954759"/>
      <w:bookmarkEnd w:id="71"/>
      <w:r w:rsidRPr="00E75FEA">
        <w:rPr>
          <w:b/>
          <w:bCs/>
          <w:color w:val="000000" w:themeColor="text1"/>
        </w:rPr>
        <w:t>Extremism</w:t>
      </w:r>
      <w:r w:rsidRPr="00E75FEA">
        <w:rPr>
          <w:color w:val="000000" w:themeColor="text1"/>
        </w:rPr>
        <w:t xml:space="preserve"> is the promotion or advancement of an ideology based on violence, hatred or intolerance, that aims to</w:t>
      </w:r>
      <w:r w:rsidRPr="00E75FEA">
        <w:rPr>
          <w:b/>
          <w:bCs/>
          <w:color w:val="000000" w:themeColor="text1"/>
        </w:rPr>
        <w:t>:</w:t>
      </w:r>
    </w:p>
    <w:p w14:paraId="35A396AE"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Negate or destroy the fundamental rights and freedoms of others; or</w:t>
      </w:r>
    </w:p>
    <w:p w14:paraId="5FD85AA4"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Undermine, overturn or replace the UK’s system of liberal parliamentary democracy and democratic rights; or</w:t>
      </w:r>
    </w:p>
    <w:p w14:paraId="0A1A1FB8"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lastRenderedPageBreak/>
        <w:t>Intentionally create a permissive environment for others to achieve the results outlined in either of the above points</w:t>
      </w:r>
    </w:p>
    <w:bookmarkEnd w:id="72"/>
    <w:p w14:paraId="273F9D0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Terrorism </w:t>
      </w:r>
      <w:r w:rsidRPr="00E75FEA">
        <w:rPr>
          <w:color w:val="000000" w:themeColor="text1"/>
        </w:rPr>
        <w:t xml:space="preserve">is an action that: </w:t>
      </w:r>
    </w:p>
    <w:p w14:paraId="4E77DE7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Endangers or causes serious violence to a person/people;</w:t>
      </w:r>
    </w:p>
    <w:p w14:paraId="679DB18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Causes serious damage to property; or</w:t>
      </w:r>
    </w:p>
    <w:p w14:paraId="27AF5F88"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Seriously interferes or disrupts an electronic system</w:t>
      </w:r>
    </w:p>
    <w:p w14:paraId="0DF0AAB1" w14:textId="77777777" w:rsidR="00C22012" w:rsidRPr="00E75FEA" w:rsidRDefault="00C22012" w:rsidP="00CF0789">
      <w:pPr>
        <w:pStyle w:val="3Bulletedcopyblue"/>
        <w:numPr>
          <w:ilvl w:val="0"/>
          <w:numId w:val="0"/>
        </w:numPr>
        <w:ind w:left="340"/>
        <w:rPr>
          <w:color w:val="000000" w:themeColor="text1"/>
        </w:rPr>
      </w:pPr>
      <w:r w:rsidRPr="00E75FEA">
        <w:rPr>
          <w:color w:val="000000" w:themeColor="text1"/>
        </w:rPr>
        <w:t>The use or threat of terrorism must be designed to influence the government or to intimidate the public and is made for the purpose of advancing a political, religious or ideological cause.</w:t>
      </w:r>
    </w:p>
    <w:p w14:paraId="64D10A50" w14:textId="77777777" w:rsidR="00C22012" w:rsidRPr="00E75FEA" w:rsidRDefault="00C22012" w:rsidP="001C3F5D">
      <w:pPr>
        <w:pStyle w:val="1bodycopy10pt"/>
        <w:rPr>
          <w:color w:val="000000" w:themeColor="text1"/>
        </w:rPr>
      </w:pPr>
      <w:r w:rsidRPr="00E75FEA">
        <w:rPr>
          <w:color w:val="000000" w:themeColor="text1"/>
        </w:rPr>
        <w:t xml:space="preserve">Schools have a duty to prevent children </w:t>
      </w:r>
      <w:bookmarkStart w:id="73" w:name="_Hlk168560864"/>
      <w:r w:rsidRPr="00E75FEA">
        <w:rPr>
          <w:color w:val="000000" w:themeColor="text1"/>
        </w:rPr>
        <w:t>from becoming involved with or supporting terrorism</w:t>
      </w:r>
      <w:bookmarkEnd w:id="73"/>
      <w:r w:rsidRPr="00E75FEA">
        <w:rPr>
          <w:color w:val="000000" w:themeColor="text1"/>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428579E0" w14:textId="77777777" w:rsidR="00C22012" w:rsidRPr="00E75FEA" w:rsidRDefault="00C22012" w:rsidP="001C3F5D">
      <w:pPr>
        <w:pStyle w:val="1bodycopy10pt"/>
        <w:rPr>
          <w:color w:val="000000" w:themeColor="text1"/>
        </w:rPr>
      </w:pPr>
      <w:r w:rsidRPr="00E75FEA">
        <w:rPr>
          <w:color w:val="000000" w:themeColor="text1"/>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15A165E9" w14:textId="77777777" w:rsidR="00C22012" w:rsidRPr="00E75FEA" w:rsidRDefault="00C22012" w:rsidP="001C3F5D">
      <w:pPr>
        <w:pStyle w:val="1bodycopy10pt"/>
        <w:rPr>
          <w:color w:val="000000" w:themeColor="text1"/>
        </w:rPr>
      </w:pPr>
      <w:r w:rsidRPr="00E75FEA">
        <w:rPr>
          <w:color w:val="000000" w:themeColor="text1"/>
        </w:rPr>
        <w:t>We will ensure that suitable internet filtering is in place, and equip our pupils to stay safe online at school and at home.</w:t>
      </w:r>
    </w:p>
    <w:p w14:paraId="6BCF65D2" w14:textId="77777777" w:rsidR="00C22012" w:rsidRPr="00E75FEA" w:rsidRDefault="00C22012" w:rsidP="001C3F5D">
      <w:pPr>
        <w:pStyle w:val="1bodycopy10pt"/>
        <w:rPr>
          <w:color w:val="000000" w:themeColor="text1"/>
        </w:rPr>
      </w:pPr>
      <w:r w:rsidRPr="00E75FEA">
        <w:rPr>
          <w:color w:val="000000" w:themeColor="text1"/>
        </w:rPr>
        <w:t xml:space="preserve">There is no single way of identifying an individual who is likely to be </w:t>
      </w:r>
      <w:bookmarkStart w:id="74" w:name="_Hlk168560922"/>
      <w:r w:rsidRPr="00E75FEA">
        <w:rPr>
          <w:color w:val="000000" w:themeColor="text1"/>
        </w:rPr>
        <w:t>susceptible to radicalisation into terrorism</w:t>
      </w:r>
      <w:bookmarkEnd w:id="74"/>
      <w:r w:rsidRPr="00E75FEA">
        <w:rPr>
          <w:color w:val="000000" w:themeColor="text1"/>
        </w:rPr>
        <w:t xml:space="preserve">. Radicalisation can occur quickly or over a long period. </w:t>
      </w:r>
    </w:p>
    <w:p w14:paraId="0E8222C0" w14:textId="77777777" w:rsidR="00C22012" w:rsidRPr="00E75FEA" w:rsidRDefault="00C22012" w:rsidP="001C3F5D">
      <w:pPr>
        <w:pStyle w:val="1bodycopy10pt"/>
        <w:rPr>
          <w:color w:val="000000" w:themeColor="text1"/>
        </w:rPr>
      </w:pPr>
      <w:r w:rsidRPr="00E75FEA">
        <w:rPr>
          <w:color w:val="000000" w:themeColor="text1"/>
        </w:rPr>
        <w:t xml:space="preserve">Staff will be alert to changes in pupils’ behaviour. </w:t>
      </w:r>
    </w:p>
    <w:p w14:paraId="317BE429" w14:textId="77777777" w:rsidR="00C22012" w:rsidRPr="00E75FEA" w:rsidRDefault="00C22012" w:rsidP="001C3F5D">
      <w:pPr>
        <w:pStyle w:val="1bodycopy10pt"/>
        <w:rPr>
          <w:color w:val="000000" w:themeColor="text1"/>
        </w:rPr>
      </w:pPr>
      <w:r w:rsidRPr="00E75FEA">
        <w:rPr>
          <w:color w:val="000000" w:themeColor="text1"/>
        </w:rPr>
        <w:t xml:space="preserve">The government website </w:t>
      </w:r>
      <w:hyperlink r:id="rId69" w:history="1">
        <w:r w:rsidRPr="00E75FEA">
          <w:rPr>
            <w:color w:val="000000" w:themeColor="text1"/>
            <w:u w:val="single" w:color="0072CC"/>
          </w:rPr>
          <w:t>Educate Against Hate</w:t>
        </w:r>
      </w:hyperlink>
      <w:r w:rsidRPr="00E75FEA">
        <w:rPr>
          <w:color w:val="000000" w:themeColor="text1"/>
        </w:rPr>
        <w:t xml:space="preserve"> and the </w:t>
      </w:r>
      <w:hyperlink r:id="rId70" w:history="1">
        <w:r w:rsidRPr="00E75FEA">
          <w:rPr>
            <w:color w:val="000000" w:themeColor="text1"/>
            <w:u w:val="single" w:color="0072CC"/>
          </w:rPr>
          <w:t>NSPCC</w:t>
        </w:r>
      </w:hyperlink>
      <w:r w:rsidRPr="00E75FEA">
        <w:rPr>
          <w:color w:val="000000" w:themeColor="text1"/>
        </w:rPr>
        <w:t xml:space="preserve"> say that signs that a pupil is being radicalised can include:</w:t>
      </w:r>
    </w:p>
    <w:p w14:paraId="78ECCC8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Refusal to engage with, or becoming abusive to, peers who are different from themselves </w:t>
      </w:r>
    </w:p>
    <w:p w14:paraId="2F6EB2B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Becoming susceptible to conspiracy theories and feelings of persecution </w:t>
      </w:r>
    </w:p>
    <w:p w14:paraId="44CA79A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Changes in friendship groups and appearance </w:t>
      </w:r>
    </w:p>
    <w:p w14:paraId="26A9185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Rejecting activities they used to enjoy </w:t>
      </w:r>
    </w:p>
    <w:p w14:paraId="4016947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Converting to a new religion </w:t>
      </w:r>
    </w:p>
    <w:p w14:paraId="3D49BC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Isolating themselves from family and friends</w:t>
      </w:r>
    </w:p>
    <w:p w14:paraId="50BEE72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Talking as if from a scripted speech</w:t>
      </w:r>
    </w:p>
    <w:p w14:paraId="46B6AD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unwillingness or inability to discuss their views</w:t>
      </w:r>
    </w:p>
    <w:p w14:paraId="691C2B9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sudden disrespectful attitude towards others</w:t>
      </w:r>
    </w:p>
    <w:p w14:paraId="78C13BE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Increased levels of anger</w:t>
      </w:r>
    </w:p>
    <w:p w14:paraId="2825383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Increased secretiveness, especially around internet use </w:t>
      </w:r>
    </w:p>
    <w:p w14:paraId="36EB2BB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Expressions of sympathy for extremist ideologies and groups, or justification of their actions</w:t>
      </w:r>
    </w:p>
    <w:p w14:paraId="76F9D89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Accessing extremist material online, including on social media</w:t>
      </w:r>
    </w:p>
    <w:p w14:paraId="69F7C88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Possessing extremist literature</w:t>
      </w:r>
    </w:p>
    <w:p w14:paraId="61D5375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Being in contact with extremist recruiters and joining, or seeking to join, extremist organisations </w:t>
      </w:r>
    </w:p>
    <w:p w14:paraId="4BB7E874" w14:textId="77777777" w:rsidR="00C22012" w:rsidRPr="00E75FEA" w:rsidRDefault="00C22012" w:rsidP="00C22012">
      <w:pPr>
        <w:spacing w:after="120"/>
        <w:rPr>
          <w:color w:val="000000" w:themeColor="text1"/>
        </w:rPr>
      </w:pPr>
      <w:r w:rsidRPr="00E75FEA">
        <w:rPr>
          <w:color w:val="000000" w:themeColor="text1"/>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695D95A9" w14:textId="77777777" w:rsidR="00C22012" w:rsidRPr="00E75FEA" w:rsidRDefault="00C22012" w:rsidP="00C22012">
      <w:pPr>
        <w:spacing w:after="120"/>
        <w:rPr>
          <w:color w:val="000000" w:themeColor="text1"/>
        </w:rPr>
      </w:pPr>
      <w:r w:rsidRPr="00E75FEA">
        <w:rPr>
          <w:color w:val="000000" w:themeColor="text1"/>
        </w:rPr>
        <w:t xml:space="preserve">If staff are concerned about a pupil, they will follow our procedures set out in section 7.5 of this policy, including discussing their concerns with the DSL. </w:t>
      </w:r>
    </w:p>
    <w:p w14:paraId="46436756" w14:textId="77777777" w:rsidR="00C22012" w:rsidRPr="00E75FEA" w:rsidRDefault="00C22012" w:rsidP="00C22012">
      <w:pPr>
        <w:spacing w:after="120"/>
        <w:rPr>
          <w:color w:val="000000" w:themeColor="text1"/>
        </w:rPr>
      </w:pPr>
      <w:r w:rsidRPr="00E75FEA">
        <w:rPr>
          <w:color w:val="000000" w:themeColor="text1"/>
        </w:rPr>
        <w:t xml:space="preserve">Staff should </w:t>
      </w:r>
      <w:r w:rsidRPr="00E75FEA">
        <w:rPr>
          <w:b/>
          <w:bCs/>
          <w:color w:val="000000" w:themeColor="text1"/>
        </w:rPr>
        <w:t>always</w:t>
      </w:r>
      <w:r w:rsidRPr="00E75FEA">
        <w:rPr>
          <w:color w:val="000000" w:themeColor="text1"/>
        </w:rPr>
        <w:t xml:space="preserve"> take action if they are worried.</w:t>
      </w:r>
    </w:p>
    <w:p w14:paraId="22E01A26" w14:textId="4FA2BB2B" w:rsidR="00C22012" w:rsidRPr="00E75FEA" w:rsidRDefault="00C22012" w:rsidP="00C22012">
      <w:pPr>
        <w:spacing w:after="120"/>
        <w:rPr>
          <w:color w:val="000000" w:themeColor="text1"/>
        </w:rPr>
      </w:pPr>
      <w:r w:rsidRPr="00E75FEA">
        <w:rPr>
          <w:color w:val="000000" w:themeColor="text1"/>
        </w:rPr>
        <w:lastRenderedPageBreak/>
        <w:t>Further information on the school’s measures to prevent radicalisation are set out in other school policies and procedures</w:t>
      </w:r>
      <w:r w:rsidR="00255F17">
        <w:rPr>
          <w:color w:val="000000" w:themeColor="text1"/>
        </w:rPr>
        <w:t>.</w:t>
      </w:r>
    </w:p>
    <w:p w14:paraId="0A57D75C" w14:textId="77777777" w:rsidR="00C22012" w:rsidRPr="00E75FEA" w:rsidRDefault="00C22012" w:rsidP="00C22012">
      <w:pPr>
        <w:spacing w:before="240" w:after="120"/>
        <w:rPr>
          <w:color w:val="000000" w:themeColor="text1"/>
          <w:sz w:val="24"/>
        </w:rPr>
      </w:pPr>
      <w:r w:rsidRPr="00E75FEA">
        <w:rPr>
          <w:b/>
          <w:bCs/>
          <w:color w:val="000000" w:themeColor="text1"/>
          <w:sz w:val="24"/>
        </w:rPr>
        <w:t>Sexual violence and sexual harassment between children in schools</w:t>
      </w:r>
    </w:p>
    <w:p w14:paraId="66ED96B2" w14:textId="77777777" w:rsidR="00C22012" w:rsidRPr="00E75FEA" w:rsidRDefault="00C22012" w:rsidP="00C22012">
      <w:pPr>
        <w:spacing w:after="120"/>
        <w:rPr>
          <w:color w:val="000000" w:themeColor="text1"/>
        </w:rPr>
      </w:pPr>
      <w:r w:rsidRPr="00E75FEA">
        <w:rPr>
          <w:color w:val="000000" w:themeColor="text1"/>
        </w:rPr>
        <w:t>Sexual violence and sexual harassment can occur:</w:t>
      </w:r>
    </w:p>
    <w:p w14:paraId="43BB264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Between 2 children of any age and sex</w:t>
      </w:r>
    </w:p>
    <w:p w14:paraId="7DB900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Through a group of children sexually assaulting or sexually harassing a single child or group of children </w:t>
      </w:r>
    </w:p>
    <w:p w14:paraId="3D49DFD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Online and face to face (both physically and verbally) </w:t>
      </w:r>
    </w:p>
    <w:p w14:paraId="561D6591" w14:textId="77777777" w:rsidR="00C22012" w:rsidRPr="00E75FEA" w:rsidRDefault="00C22012" w:rsidP="00C22012">
      <w:pPr>
        <w:spacing w:after="120"/>
        <w:rPr>
          <w:color w:val="000000" w:themeColor="text1"/>
        </w:rPr>
      </w:pPr>
      <w:r w:rsidRPr="00E75FEA">
        <w:rPr>
          <w:color w:val="000000" w:themeColor="text1"/>
        </w:rPr>
        <w:t>Sexual violence and sexual harassment exist on a continuum and may overlap.</w:t>
      </w:r>
    </w:p>
    <w:p w14:paraId="40CE4E6E" w14:textId="77777777" w:rsidR="00C22012" w:rsidRPr="00E75FEA" w:rsidRDefault="00C22012" w:rsidP="00C22012">
      <w:pPr>
        <w:spacing w:after="120"/>
        <w:rPr>
          <w:color w:val="000000" w:themeColor="text1"/>
        </w:rPr>
      </w:pPr>
      <w:r w:rsidRPr="00E75FEA">
        <w:rPr>
          <w:color w:val="000000" w:themeColor="text1"/>
        </w:rPr>
        <w:t xml:space="preserve">Children who are victims of sexual violence and sexual harassment will likely find the experience distressing. This will, in all likelihood, adversely affect their educational attainment and will be exacerbated if the alleged perpetrator(s) attends the same school. </w:t>
      </w:r>
    </w:p>
    <w:p w14:paraId="45A3BB3C" w14:textId="77777777" w:rsidR="00C22012" w:rsidRPr="00E75FEA" w:rsidRDefault="00C22012" w:rsidP="00C22012">
      <w:pPr>
        <w:spacing w:after="120"/>
        <w:rPr>
          <w:color w:val="000000" w:themeColor="text1"/>
        </w:rPr>
      </w:pPr>
      <w:r w:rsidRPr="00E75FEA">
        <w:rPr>
          <w:color w:val="000000" w:themeColor="text1"/>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3552CE81" w14:textId="77777777" w:rsidR="00C22012" w:rsidRPr="00E75FEA" w:rsidRDefault="00C22012" w:rsidP="00C22012">
      <w:pPr>
        <w:spacing w:after="120"/>
        <w:rPr>
          <w:color w:val="000000" w:themeColor="text1"/>
        </w:rPr>
      </w:pPr>
      <w:r w:rsidRPr="00E75FEA">
        <w:rPr>
          <w:color w:val="000000" w:themeColor="text1"/>
        </w:rPr>
        <w:t>When supporting victims, staff will:</w:t>
      </w:r>
    </w:p>
    <w:p w14:paraId="44C8FF4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Reassure victims that the law on child-on-child abuse is there to protect them, not criminalise them </w:t>
      </w:r>
    </w:p>
    <w:p w14:paraId="6DF748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Regularly review decisions and actions, and update policies with lessons learnt </w:t>
      </w:r>
    </w:p>
    <w:p w14:paraId="42A05A1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Look out for potential patterns of concerning, problematic or inappropriate behaviour, and decide on a course of action where we identify any patterns </w:t>
      </w:r>
    </w:p>
    <w:p w14:paraId="1CAC649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Consider if there are wider cultural issues within the school that enabled inappropriate behaviour to occur and whether revising policies and/or providing extra staff training could minimise the risk of it happening again </w:t>
      </w:r>
    </w:p>
    <w:p w14:paraId="1C9BDE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Remain alert to the possible challenges of detecting signs that a child has experienced sexual violence, and show sensitivity to their needs </w:t>
      </w:r>
    </w:p>
    <w:p w14:paraId="22C51846" w14:textId="77777777" w:rsidR="00C22012" w:rsidRPr="00E75FEA" w:rsidRDefault="00C22012" w:rsidP="00C22012">
      <w:pPr>
        <w:spacing w:after="120"/>
        <w:rPr>
          <w:color w:val="000000" w:themeColor="text1"/>
        </w:rPr>
      </w:pPr>
      <w:r w:rsidRPr="00E75FEA">
        <w:rPr>
          <w:color w:val="000000" w:themeColor="text1"/>
        </w:rPr>
        <w:t xml:space="preserve">Some groups are potentially more at risk. Evidence shows that girls, children with SEN and/or disabilities, and lesbian, gay, bisexual or transgender (LGBT) children are at greater risk. </w:t>
      </w:r>
    </w:p>
    <w:p w14:paraId="7E4102E7" w14:textId="77777777" w:rsidR="00C22012" w:rsidRPr="00E75FEA" w:rsidRDefault="00C22012" w:rsidP="00C22012">
      <w:pPr>
        <w:spacing w:after="120"/>
        <w:rPr>
          <w:color w:val="000000" w:themeColor="text1"/>
        </w:rPr>
      </w:pPr>
      <w:r w:rsidRPr="00E75FEA">
        <w:rPr>
          <w:color w:val="000000" w:themeColor="text1"/>
        </w:rPr>
        <w:t xml:space="preserve">Staff should be aware of the importance of: </w:t>
      </w:r>
    </w:p>
    <w:p w14:paraId="1F19511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Challenging inappropriate behaviours</w:t>
      </w:r>
    </w:p>
    <w:p w14:paraId="29483B2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Making clear that sexual violence and sexual harassment is not acceptable, will never be tolerated and is not an inevitable part of growing up</w:t>
      </w:r>
    </w:p>
    <w:p w14:paraId="53129E5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Challenging physical behaviours (potentially criminal in nature), such as grabbing bottoms, breasts and genitalia, pulling down trousers, flicking bras and lifting up skirts. Dismissing or tolerating such behaviours risks normalising them</w:t>
      </w:r>
    </w:p>
    <w:p w14:paraId="0C52230A" w14:textId="77777777" w:rsidR="00C22012" w:rsidRPr="00E75FEA" w:rsidRDefault="00C22012" w:rsidP="00C22012">
      <w:pPr>
        <w:spacing w:after="120"/>
        <w:rPr>
          <w:color w:val="000000" w:themeColor="text1"/>
        </w:rPr>
      </w:pPr>
      <w:r w:rsidRPr="00E75FEA">
        <w:rPr>
          <w:color w:val="000000" w:themeColor="text1"/>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4616F486" w14:textId="77777777" w:rsidR="00C22012" w:rsidRPr="00E75FEA" w:rsidRDefault="00C22012" w:rsidP="00C22012">
      <w:pPr>
        <w:spacing w:before="240" w:after="120"/>
        <w:rPr>
          <w:color w:val="000000" w:themeColor="text1"/>
          <w:sz w:val="24"/>
        </w:rPr>
      </w:pPr>
      <w:r w:rsidRPr="00E75FEA">
        <w:rPr>
          <w:b/>
          <w:bCs/>
          <w:color w:val="000000" w:themeColor="text1"/>
          <w:sz w:val="24"/>
        </w:rPr>
        <w:t xml:space="preserve">Serious violence </w:t>
      </w:r>
    </w:p>
    <w:p w14:paraId="79AF93DD" w14:textId="77777777" w:rsidR="00C22012" w:rsidRPr="00E75FEA" w:rsidRDefault="00C22012" w:rsidP="00C22012">
      <w:pPr>
        <w:spacing w:after="120"/>
        <w:rPr>
          <w:color w:val="000000" w:themeColor="text1"/>
        </w:rPr>
      </w:pPr>
      <w:r w:rsidRPr="00E75FEA">
        <w:rPr>
          <w:color w:val="000000" w:themeColor="text1"/>
        </w:rPr>
        <w:t>Indicators which may signal that a child is at risk from, or involved with, serious violent crime may include:</w:t>
      </w:r>
    </w:p>
    <w:p w14:paraId="5FC887A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Increased absence from school</w:t>
      </w:r>
    </w:p>
    <w:p w14:paraId="2B093A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Change in friendships or relationships with older individuals or groups</w:t>
      </w:r>
    </w:p>
    <w:p w14:paraId="1C0FA3D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Significant decline in performance</w:t>
      </w:r>
    </w:p>
    <w:p w14:paraId="1F0D94E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Signs of self-harm or a significant change in wellbeing</w:t>
      </w:r>
    </w:p>
    <w:p w14:paraId="6716FA7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Signs of assault or unexplained injuries</w:t>
      </w:r>
    </w:p>
    <w:p w14:paraId="7792EA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Unexplained gifts or new possessions (this could indicate that the child has been approached by, or is involved with, individuals associated with criminal networks or gangs and may be at risk of criminal exploitation (see above)) </w:t>
      </w:r>
    </w:p>
    <w:p w14:paraId="5A2865EE" w14:textId="77777777" w:rsidR="00C22012" w:rsidRPr="00E75FEA" w:rsidRDefault="00C22012" w:rsidP="00C22012">
      <w:pPr>
        <w:spacing w:after="120"/>
        <w:rPr>
          <w:color w:val="000000" w:themeColor="text1"/>
        </w:rPr>
      </w:pPr>
      <w:r w:rsidRPr="00E75FEA">
        <w:rPr>
          <w:color w:val="000000" w:themeColor="text1"/>
        </w:rPr>
        <w:t>Risk factors which increase the likelihood of involvement in serious violence include:</w:t>
      </w:r>
    </w:p>
    <w:p w14:paraId="5ADB4A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Being male</w:t>
      </w:r>
    </w:p>
    <w:p w14:paraId="29C8F7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been frequently absent or permanently excluded from school</w:t>
      </w:r>
    </w:p>
    <w:p w14:paraId="1DDBB84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Having experienced child maltreatment </w:t>
      </w:r>
    </w:p>
    <w:p w14:paraId="113967B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been involved in offending, such as theft or robbery</w:t>
      </w:r>
    </w:p>
    <w:p w14:paraId="624BBA5B" w14:textId="77777777" w:rsidR="00C22012" w:rsidRPr="00E75FEA" w:rsidRDefault="00C22012" w:rsidP="00C22012">
      <w:pPr>
        <w:spacing w:after="120"/>
        <w:rPr>
          <w:color w:val="000000" w:themeColor="text1"/>
        </w:rPr>
      </w:pPr>
      <w:r w:rsidRPr="00E75FEA">
        <w:rPr>
          <w:color w:val="000000" w:themeColor="text1"/>
        </w:rPr>
        <w:t>Staff will be aware of these indicators and risk factors. If a member of staff has a concern about a pupil being involved in, or at risk of, serious violence, they will report this to the DSL.</w:t>
      </w:r>
    </w:p>
    <w:p w14:paraId="0E3912B9" w14:textId="77777777" w:rsidR="00C22012" w:rsidRPr="00E75FEA" w:rsidRDefault="00C22012" w:rsidP="00C22012">
      <w:pPr>
        <w:spacing w:before="240" w:after="120"/>
        <w:rPr>
          <w:color w:val="000000" w:themeColor="text1"/>
          <w:sz w:val="24"/>
        </w:rPr>
      </w:pPr>
      <w:r w:rsidRPr="00E75FEA">
        <w:rPr>
          <w:b/>
          <w:bCs/>
          <w:color w:val="000000" w:themeColor="text1"/>
          <w:sz w:val="24"/>
        </w:rPr>
        <w:t>Checking the identity and suitability of visitors</w:t>
      </w:r>
    </w:p>
    <w:p w14:paraId="344225E2" w14:textId="77777777" w:rsidR="00C22012" w:rsidRPr="00E75FEA" w:rsidRDefault="00C22012" w:rsidP="00C22012">
      <w:pPr>
        <w:spacing w:after="120"/>
        <w:rPr>
          <w:color w:val="000000" w:themeColor="text1"/>
        </w:rPr>
      </w:pPr>
      <w:r w:rsidRPr="00E75FEA">
        <w:rPr>
          <w:color w:val="000000" w:themeColor="text1"/>
        </w:rPr>
        <w:t>All visitors will be required to verify their identity to the satisfaction of staff and to leave their belongings, including their mobile phone(s), in a safe place during their visit.</w:t>
      </w:r>
    </w:p>
    <w:p w14:paraId="68B4306E" w14:textId="77777777" w:rsidR="00C22012" w:rsidRPr="00E75FEA" w:rsidRDefault="00C22012" w:rsidP="00C22012">
      <w:pPr>
        <w:spacing w:after="120"/>
        <w:rPr>
          <w:color w:val="000000" w:themeColor="text1"/>
        </w:rPr>
      </w:pPr>
      <w:r w:rsidRPr="00E75FEA">
        <w:rPr>
          <w:color w:val="000000" w:themeColor="text1"/>
        </w:rPr>
        <w:t>If the visitor is unknown to the setting, we will check their credentials and reason for visiting before allowing them to enter the setting. Visitors should be ready to produce identification.</w:t>
      </w:r>
    </w:p>
    <w:p w14:paraId="63B2EA4A" w14:textId="77777777" w:rsidR="00C22012" w:rsidRPr="00E75FEA" w:rsidRDefault="00C22012" w:rsidP="00C22012">
      <w:pPr>
        <w:spacing w:after="120"/>
        <w:rPr>
          <w:color w:val="000000" w:themeColor="text1"/>
        </w:rPr>
      </w:pPr>
      <w:r w:rsidRPr="00E75FEA">
        <w:rPr>
          <w:color w:val="000000" w:themeColor="text1"/>
        </w:rPr>
        <w:t>Visitors are expected to sign the visitors’ book and wear a visitor’s badge.</w:t>
      </w:r>
    </w:p>
    <w:p w14:paraId="61D2FC29" w14:textId="77777777" w:rsidR="00C22012" w:rsidRPr="00E75FEA" w:rsidRDefault="00C22012" w:rsidP="00C22012">
      <w:pPr>
        <w:spacing w:after="120"/>
        <w:rPr>
          <w:color w:val="000000" w:themeColor="text1"/>
        </w:rPr>
      </w:pPr>
      <w:r w:rsidRPr="00E75FEA">
        <w:rPr>
          <w:color w:val="000000" w:themeColor="text1"/>
        </w:rPr>
        <w:t>Visitors to the school who are visiting for a professional purpose, such as educational psychologists and school improvement officers, will be asked to show photo ID and:</w:t>
      </w:r>
    </w:p>
    <w:p w14:paraId="7620A49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Will be asked to show their DBS certificate, which will be checked alongside their photo ID; or </w:t>
      </w:r>
    </w:p>
    <w:p w14:paraId="5D56D35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organisation sending the professional, such as the local authority or educational psychology service, will provide prior written confirmation that an appropriate level of DBS check has been carried out (if this is provided, we will not ask to see the DBS certificate) </w:t>
      </w:r>
    </w:p>
    <w:p w14:paraId="66F6FAD6" w14:textId="77777777" w:rsidR="00C22012" w:rsidRPr="00E75FEA" w:rsidRDefault="00C22012" w:rsidP="00C22012">
      <w:pPr>
        <w:spacing w:after="120"/>
        <w:rPr>
          <w:color w:val="000000" w:themeColor="text1"/>
        </w:rPr>
      </w:pPr>
      <w:r w:rsidRPr="00E75FEA">
        <w:rPr>
          <w:color w:val="000000" w:themeColor="text1"/>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2C01C719" w14:textId="77777777" w:rsidR="00C22012" w:rsidRPr="00E75FEA" w:rsidRDefault="00C22012" w:rsidP="00C22012">
      <w:pPr>
        <w:spacing w:before="240" w:after="120"/>
        <w:rPr>
          <w:color w:val="000000" w:themeColor="text1"/>
          <w:sz w:val="24"/>
        </w:rPr>
      </w:pPr>
      <w:r w:rsidRPr="00E75FEA">
        <w:rPr>
          <w:b/>
          <w:bCs/>
          <w:color w:val="000000" w:themeColor="text1"/>
          <w:sz w:val="24"/>
        </w:rPr>
        <w:t>Non-collection of children</w:t>
      </w:r>
    </w:p>
    <w:p w14:paraId="5B3FDE60" w14:textId="77777777" w:rsidR="00C22012" w:rsidRDefault="00C22012" w:rsidP="00C22012">
      <w:pPr>
        <w:spacing w:after="120"/>
        <w:rPr>
          <w:color w:val="000000" w:themeColor="text1"/>
        </w:rPr>
      </w:pPr>
      <w:r w:rsidRPr="00E75FEA">
        <w:rPr>
          <w:color w:val="000000" w:themeColor="text1"/>
        </w:rPr>
        <w:t>If a child is not collected at the end of the session/day, we will:</w:t>
      </w:r>
    </w:p>
    <w:p w14:paraId="01105046" w14:textId="51DD1379" w:rsidR="00255F17" w:rsidRDefault="00255F17" w:rsidP="00255F17">
      <w:pPr>
        <w:pStyle w:val="3Bulletedcopyblue"/>
      </w:pPr>
      <w:r>
        <w:t>Phone all contacts in order of priority</w:t>
      </w:r>
    </w:p>
    <w:p w14:paraId="3BC1E155" w14:textId="45982AF8" w:rsidR="00255F17" w:rsidRDefault="00255F17" w:rsidP="00255F17">
      <w:pPr>
        <w:pStyle w:val="3Bulletedcopyblue"/>
      </w:pPr>
      <w:r>
        <w:t>If no contact is made the MACH team will be contacted</w:t>
      </w:r>
    </w:p>
    <w:p w14:paraId="3990BBC6" w14:textId="47974BDC" w:rsidR="00255F17" w:rsidRPr="00E75FEA" w:rsidRDefault="00255F17" w:rsidP="00255F17">
      <w:pPr>
        <w:pStyle w:val="3Bulletedcopyblue"/>
      </w:pPr>
      <w:r>
        <w:t>If appropriate a welfare check will be made</w:t>
      </w:r>
    </w:p>
    <w:p w14:paraId="6EFD2142" w14:textId="77777777" w:rsidR="00C22012" w:rsidRPr="00E75FEA" w:rsidRDefault="00C22012" w:rsidP="00C22012">
      <w:pPr>
        <w:spacing w:before="240" w:after="120"/>
        <w:rPr>
          <w:color w:val="000000" w:themeColor="text1"/>
          <w:sz w:val="24"/>
        </w:rPr>
      </w:pPr>
      <w:r w:rsidRPr="00E75FEA">
        <w:rPr>
          <w:b/>
          <w:bCs/>
          <w:color w:val="000000" w:themeColor="text1"/>
          <w:sz w:val="24"/>
        </w:rPr>
        <w:t>Missing pupils</w:t>
      </w:r>
    </w:p>
    <w:p w14:paraId="7FF1E034" w14:textId="77777777" w:rsidR="00C22012" w:rsidRDefault="00C22012" w:rsidP="00C22012">
      <w:pPr>
        <w:spacing w:after="120"/>
        <w:rPr>
          <w:color w:val="000000" w:themeColor="text1"/>
        </w:rPr>
      </w:pPr>
      <w:r w:rsidRPr="00E75FEA">
        <w:rPr>
          <w:color w:val="000000" w:themeColor="text1"/>
        </w:rPr>
        <w:t xml:space="preserve">Our procedures are designed to ensure that a missing child is found and returned to effective supervision as soon as possible. If a child goes missing, we will: </w:t>
      </w:r>
    </w:p>
    <w:p w14:paraId="247F6034" w14:textId="66A52F8D" w:rsidR="00255F17" w:rsidRDefault="00255F17" w:rsidP="00255F17">
      <w:pPr>
        <w:pStyle w:val="3Bulletedcopyblue"/>
      </w:pPr>
      <w:r>
        <w:t xml:space="preserve">Lockdown school site </w:t>
      </w:r>
    </w:p>
    <w:p w14:paraId="1F8034EE" w14:textId="7F2DE5A6" w:rsidR="00255F17" w:rsidRDefault="00255F17" w:rsidP="00255F17">
      <w:pPr>
        <w:pStyle w:val="3Bulletedcopyblue"/>
      </w:pPr>
      <w:r>
        <w:t>Search site and CCTV</w:t>
      </w:r>
    </w:p>
    <w:p w14:paraId="30B234B4" w14:textId="21AA8210" w:rsidR="00255F17" w:rsidRDefault="00255F17" w:rsidP="00255F17">
      <w:pPr>
        <w:pStyle w:val="3Bulletedcopyblue"/>
      </w:pPr>
      <w:r>
        <w:t>Contact parents</w:t>
      </w:r>
    </w:p>
    <w:p w14:paraId="7EBEF18C" w14:textId="55C1E1B7" w:rsidR="00255F17" w:rsidRDefault="00255F17" w:rsidP="00255F17">
      <w:pPr>
        <w:pStyle w:val="3Bulletedcopyblue"/>
      </w:pPr>
      <w:r>
        <w:t>Contact police</w:t>
      </w:r>
    </w:p>
    <w:p w14:paraId="228C19C2" w14:textId="7055BD3D" w:rsidR="00255F17" w:rsidRPr="00E75FEA" w:rsidRDefault="00255F17" w:rsidP="00255F17">
      <w:pPr>
        <w:pStyle w:val="3Bulletedcopyblue"/>
      </w:pPr>
      <w:r>
        <w:t>Search surrounding area</w:t>
      </w:r>
    </w:p>
    <w:sectPr w:rsidR="00255F17" w:rsidRPr="00E75FEA" w:rsidSect="00E75FEA">
      <w:headerReference w:type="even" r:id="rId71"/>
      <w:headerReference w:type="default" r:id="rId72"/>
      <w:headerReference w:type="first" r:id="rId73"/>
      <w:footerReference w:type="first" r:id="rId74"/>
      <w:pgSz w:w="11900" w:h="16840"/>
      <w:pgMar w:top="709"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276BB" w14:textId="77777777" w:rsidR="003F5117" w:rsidRDefault="003F5117" w:rsidP="00626EDA">
      <w:r>
        <w:separator/>
      </w:r>
    </w:p>
  </w:endnote>
  <w:endnote w:type="continuationSeparator" w:id="0">
    <w:p w14:paraId="7767CD82" w14:textId="77777777" w:rsidR="003F5117" w:rsidRDefault="003F511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64824866" name="Picture 126482486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82622" w14:textId="77777777" w:rsidR="003F5117" w:rsidRDefault="003F5117" w:rsidP="00626EDA">
      <w:r>
        <w:separator/>
      </w:r>
    </w:p>
  </w:footnote>
  <w:footnote w:type="continuationSeparator" w:id="0">
    <w:p w14:paraId="414F46B3" w14:textId="77777777" w:rsidR="003F5117" w:rsidRDefault="003F511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8240"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21539446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76819">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39;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AA705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3pt;height:30.05pt;visibility:visible;mso-wrap-style:square" o:bullet="t">
        <v:imagedata r:id="rId1" o:title=""/>
      </v:shape>
    </w:pict>
  </w:numPicBullet>
  <w:numPicBullet w:numPicBulletId="1">
    <w:pict>
      <v:shape id="_x0000_i1027" type="#_x0000_t75" style="width:30.05pt;height:30.05pt;visibility:visible;mso-wrap-style:square" o:bullet="t">
        <v:imagedata r:id="rId2" o:title=""/>
      </v:shape>
    </w:pict>
  </w:numPicBullet>
  <w:numPicBullet w:numPicBulletId="2">
    <w:pict>
      <v:shape id="_x0000_i1028" type="#_x0000_t75" style="width:209.1pt;height:331.85pt;visibility:visible;mso-wrap-style:square" o:bullet="t">
        <v:imagedata r:id="rId3" o:title=""/>
      </v:shape>
    </w:pict>
  </w:numPicBullet>
  <w:numPicBullet w:numPicBulletId="3">
    <w:pict>
      <v:shape id="_x0000_i1029" type="#_x0000_t75" style="width:209.1pt;height:331.85pt;visibility:visible;mso-wrap-style:square" o:bullet="t">
        <v:imagedata r:id="rId4" o:title=""/>
      </v:shape>
    </w:pict>
  </w:numPicBullet>
  <w:numPicBullet w:numPicBulletId="4">
    <w:pict>
      <v:shape id="_x0000_i1030" type="#_x0000_t75" style="width:6.9pt;height:10.65pt" o:bullet="t">
        <v:imagedata r:id="rId5" o:title=""/>
      </v:shape>
    </w:pict>
  </w:numPicBullet>
  <w:numPicBullet w:numPicBulletId="5">
    <w:pict>
      <v:shape id="_x0000_i1031" type="#_x0000_t75" style="width:566.6pt;height:904.05pt;visibility:visible;mso-wrap-style:square" o:bullet="t">
        <v:imagedata r:id="rId6" o:title=""/>
      </v:shape>
    </w:pict>
  </w:numPicBullet>
  <w:abstractNum w:abstractNumId="0" w15:restartNumberingAfterBreak="0">
    <w:nsid w:val="00000014"/>
    <w:multiLevelType w:val="hybridMultilevel"/>
    <w:tmpl w:val="26560D94"/>
    <w:lvl w:ilvl="0" w:tplc="36FE14A2">
      <w:start w:val="1"/>
      <w:numFmt w:val="bullet"/>
      <w:pStyle w:val="8Thirdbullet"/>
      <w:lvlText w:val="o"/>
      <w:lvlJc w:val="left"/>
      <w:pPr>
        <w:ind w:left="720" w:hanging="360"/>
      </w:pPr>
      <w:rPr>
        <w:rFonts w:ascii="Courier New" w:hAnsi="Courier New" w:cs="Courier New" w:hint="default"/>
        <w:sz w:val="15"/>
        <w:szCs w:val="15"/>
      </w:rPr>
    </w:lvl>
    <w:lvl w:ilvl="1" w:tplc="86EA27CC">
      <w:start w:val="1"/>
      <w:numFmt w:val="bullet"/>
      <w:lvlText w:val="o"/>
      <w:lvlPicBulletId w:val="4"/>
      <w:lvlJc w:val="left"/>
      <w:pPr>
        <w:ind w:left="1440" w:hanging="360"/>
      </w:pPr>
      <w:rPr>
        <w:rFonts w:ascii="Courier New" w:hAnsi="Courier New"/>
        <w:sz w:val="15"/>
        <w:szCs w:val="15"/>
      </w:rPr>
    </w:lvl>
    <w:lvl w:ilvl="2" w:tplc="3C76F47C">
      <w:start w:val="1"/>
      <w:numFmt w:val="bullet"/>
      <w:lvlText w:val=""/>
      <w:lvlPicBulletId w:val="4"/>
      <w:lvlJc w:val="left"/>
      <w:pPr>
        <w:ind w:left="2160" w:hanging="360"/>
      </w:pPr>
      <w:rPr>
        <w:rFonts w:ascii="Wingdings" w:hAnsi="Wingdings"/>
        <w:sz w:val="15"/>
        <w:szCs w:val="15"/>
      </w:rPr>
    </w:lvl>
    <w:lvl w:ilvl="3" w:tplc="75D4D85A">
      <w:start w:val="1"/>
      <w:numFmt w:val="bullet"/>
      <w:lvlText w:val=""/>
      <w:lvlJc w:val="left"/>
      <w:pPr>
        <w:tabs>
          <w:tab w:val="num" w:pos="2880"/>
        </w:tabs>
        <w:ind w:left="2880" w:hanging="360"/>
      </w:pPr>
      <w:rPr>
        <w:rFonts w:ascii="Symbol" w:hAnsi="Symbol"/>
      </w:rPr>
    </w:lvl>
    <w:lvl w:ilvl="4" w:tplc="AA74C4E8">
      <w:start w:val="1"/>
      <w:numFmt w:val="bullet"/>
      <w:lvlText w:val="o"/>
      <w:lvlJc w:val="left"/>
      <w:pPr>
        <w:tabs>
          <w:tab w:val="num" w:pos="3600"/>
        </w:tabs>
        <w:ind w:left="3600" w:hanging="360"/>
      </w:pPr>
      <w:rPr>
        <w:rFonts w:ascii="Courier New" w:hAnsi="Courier New"/>
      </w:rPr>
    </w:lvl>
    <w:lvl w:ilvl="5" w:tplc="6DAA7CA8">
      <w:start w:val="1"/>
      <w:numFmt w:val="bullet"/>
      <w:lvlText w:val=""/>
      <w:lvlJc w:val="left"/>
      <w:pPr>
        <w:tabs>
          <w:tab w:val="num" w:pos="4320"/>
        </w:tabs>
        <w:ind w:left="4320" w:hanging="360"/>
      </w:pPr>
      <w:rPr>
        <w:rFonts w:ascii="Wingdings" w:hAnsi="Wingdings"/>
      </w:rPr>
    </w:lvl>
    <w:lvl w:ilvl="6" w:tplc="BCA8EA32">
      <w:start w:val="1"/>
      <w:numFmt w:val="bullet"/>
      <w:lvlText w:val=""/>
      <w:lvlJc w:val="left"/>
      <w:pPr>
        <w:tabs>
          <w:tab w:val="num" w:pos="5040"/>
        </w:tabs>
        <w:ind w:left="5040" w:hanging="360"/>
      </w:pPr>
      <w:rPr>
        <w:rFonts w:ascii="Symbol" w:hAnsi="Symbol"/>
      </w:rPr>
    </w:lvl>
    <w:lvl w:ilvl="7" w:tplc="0B3E8D2C">
      <w:start w:val="1"/>
      <w:numFmt w:val="bullet"/>
      <w:lvlText w:val="o"/>
      <w:lvlJc w:val="left"/>
      <w:pPr>
        <w:tabs>
          <w:tab w:val="num" w:pos="5760"/>
        </w:tabs>
        <w:ind w:left="5760" w:hanging="360"/>
      </w:pPr>
      <w:rPr>
        <w:rFonts w:ascii="Courier New" w:hAnsi="Courier New"/>
      </w:rPr>
    </w:lvl>
    <w:lvl w:ilvl="8" w:tplc="697AF1F0">
      <w:start w:val="1"/>
      <w:numFmt w:val="bullet"/>
      <w:lvlText w:val=""/>
      <w:lvlJc w:val="left"/>
      <w:pPr>
        <w:tabs>
          <w:tab w:val="num" w:pos="6480"/>
        </w:tabs>
        <w:ind w:left="6480" w:hanging="360"/>
      </w:pPr>
      <w:rPr>
        <w:rFonts w:ascii="Wingdings" w:hAnsi="Wingdings"/>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A61AF"/>
    <w:multiLevelType w:val="hybridMultilevel"/>
    <w:tmpl w:val="64825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21389"/>
    <w:multiLevelType w:val="hybridMultilevel"/>
    <w:tmpl w:val="5D70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4254DA"/>
    <w:multiLevelType w:val="hybridMultilevel"/>
    <w:tmpl w:val="31A0386A"/>
    <w:lvl w:ilvl="0" w:tplc="A3D0EAC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76475D72"/>
    <w:multiLevelType w:val="hybridMultilevel"/>
    <w:tmpl w:val="700632B2"/>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5988"/>
    <w:multiLevelType w:val="hybridMultilevel"/>
    <w:tmpl w:val="08C4BA38"/>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411408">
    <w:abstractNumId w:val="8"/>
  </w:num>
  <w:num w:numId="2" w16cid:durableId="1571502629">
    <w:abstractNumId w:val="3"/>
  </w:num>
  <w:num w:numId="3" w16cid:durableId="1230577162">
    <w:abstractNumId w:val="1"/>
  </w:num>
  <w:num w:numId="4" w16cid:durableId="469400557">
    <w:abstractNumId w:val="6"/>
  </w:num>
  <w:num w:numId="5" w16cid:durableId="1694307563">
    <w:abstractNumId w:val="2"/>
  </w:num>
  <w:num w:numId="6" w16cid:durableId="680549762">
    <w:abstractNumId w:val="10"/>
  </w:num>
  <w:num w:numId="7" w16cid:durableId="415906853">
    <w:abstractNumId w:val="7"/>
  </w:num>
  <w:num w:numId="8" w16cid:durableId="1056471772">
    <w:abstractNumId w:val="0"/>
  </w:num>
  <w:num w:numId="9" w16cid:durableId="1164466670">
    <w:abstractNumId w:val="9"/>
  </w:num>
  <w:num w:numId="10" w16cid:durableId="1162311088">
    <w:abstractNumId w:val="4"/>
  </w:num>
  <w:num w:numId="11" w16cid:durableId="147902829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82050"/>
    <w:rsid w:val="000A569F"/>
    <w:rsid w:val="000B77E5"/>
    <w:rsid w:val="000F5932"/>
    <w:rsid w:val="001357C9"/>
    <w:rsid w:val="001864DE"/>
    <w:rsid w:val="00196CB9"/>
    <w:rsid w:val="001C3F5D"/>
    <w:rsid w:val="001C3F60"/>
    <w:rsid w:val="001E3CA3"/>
    <w:rsid w:val="001E441B"/>
    <w:rsid w:val="001F5FDB"/>
    <w:rsid w:val="00200633"/>
    <w:rsid w:val="00235450"/>
    <w:rsid w:val="00240D72"/>
    <w:rsid w:val="00255F17"/>
    <w:rsid w:val="00275D5E"/>
    <w:rsid w:val="002C4C82"/>
    <w:rsid w:val="002C75E3"/>
    <w:rsid w:val="002F3163"/>
    <w:rsid w:val="00303816"/>
    <w:rsid w:val="00332595"/>
    <w:rsid w:val="003365A2"/>
    <w:rsid w:val="003707C9"/>
    <w:rsid w:val="003B63F1"/>
    <w:rsid w:val="003D11D6"/>
    <w:rsid w:val="003E6D9D"/>
    <w:rsid w:val="003F2BD9"/>
    <w:rsid w:val="003F5117"/>
    <w:rsid w:val="0043714B"/>
    <w:rsid w:val="0046077F"/>
    <w:rsid w:val="0049204B"/>
    <w:rsid w:val="00492BB3"/>
    <w:rsid w:val="004944EE"/>
    <w:rsid w:val="004B2FFE"/>
    <w:rsid w:val="004B3C9A"/>
    <w:rsid w:val="004D15C0"/>
    <w:rsid w:val="004F03E9"/>
    <w:rsid w:val="004F6561"/>
    <w:rsid w:val="00531C8C"/>
    <w:rsid w:val="00534BE2"/>
    <w:rsid w:val="00564CD3"/>
    <w:rsid w:val="00566B82"/>
    <w:rsid w:val="00573834"/>
    <w:rsid w:val="00584A10"/>
    <w:rsid w:val="00590890"/>
    <w:rsid w:val="00597ED1"/>
    <w:rsid w:val="005A359A"/>
    <w:rsid w:val="005B4650"/>
    <w:rsid w:val="005E0DEF"/>
    <w:rsid w:val="00626EDA"/>
    <w:rsid w:val="00653F31"/>
    <w:rsid w:val="006B4C6C"/>
    <w:rsid w:val="006E44A2"/>
    <w:rsid w:val="006F569D"/>
    <w:rsid w:val="006F7E8A"/>
    <w:rsid w:val="007070A1"/>
    <w:rsid w:val="00735B7D"/>
    <w:rsid w:val="00763CE7"/>
    <w:rsid w:val="0078066C"/>
    <w:rsid w:val="007B0AF0"/>
    <w:rsid w:val="007C5AC9"/>
    <w:rsid w:val="007D268D"/>
    <w:rsid w:val="007E217D"/>
    <w:rsid w:val="007E417F"/>
    <w:rsid w:val="0080784C"/>
    <w:rsid w:val="008116A6"/>
    <w:rsid w:val="008472C3"/>
    <w:rsid w:val="00874C73"/>
    <w:rsid w:val="00887269"/>
    <w:rsid w:val="008941E7"/>
    <w:rsid w:val="00895116"/>
    <w:rsid w:val="008C1253"/>
    <w:rsid w:val="008C3534"/>
    <w:rsid w:val="008F744A"/>
    <w:rsid w:val="0092503E"/>
    <w:rsid w:val="00956A4F"/>
    <w:rsid w:val="009A448F"/>
    <w:rsid w:val="00A3097C"/>
    <w:rsid w:val="00A442A0"/>
    <w:rsid w:val="00B03CEA"/>
    <w:rsid w:val="00B11EA7"/>
    <w:rsid w:val="00B6679E"/>
    <w:rsid w:val="00B8287E"/>
    <w:rsid w:val="00B95F60"/>
    <w:rsid w:val="00C052BA"/>
    <w:rsid w:val="00C22012"/>
    <w:rsid w:val="00C51C6A"/>
    <w:rsid w:val="00C8314B"/>
    <w:rsid w:val="00CC2794"/>
    <w:rsid w:val="00CC37EC"/>
    <w:rsid w:val="00CE654E"/>
    <w:rsid w:val="00CF0789"/>
    <w:rsid w:val="00D0043C"/>
    <w:rsid w:val="00D11C7E"/>
    <w:rsid w:val="00D455D0"/>
    <w:rsid w:val="00D508B4"/>
    <w:rsid w:val="00D550C9"/>
    <w:rsid w:val="00D76819"/>
    <w:rsid w:val="00D81B90"/>
    <w:rsid w:val="00D86752"/>
    <w:rsid w:val="00D9239A"/>
    <w:rsid w:val="00D95FA0"/>
    <w:rsid w:val="00D97C1D"/>
    <w:rsid w:val="00DA2950"/>
    <w:rsid w:val="00DA43DE"/>
    <w:rsid w:val="00DA5725"/>
    <w:rsid w:val="00DA7F11"/>
    <w:rsid w:val="00DC5FAC"/>
    <w:rsid w:val="00DD6558"/>
    <w:rsid w:val="00DE3A28"/>
    <w:rsid w:val="00DF66B4"/>
    <w:rsid w:val="00E111EC"/>
    <w:rsid w:val="00E24FDF"/>
    <w:rsid w:val="00E3210F"/>
    <w:rsid w:val="00E41AE9"/>
    <w:rsid w:val="00E647DF"/>
    <w:rsid w:val="00E75FEA"/>
    <w:rsid w:val="00E9136B"/>
    <w:rsid w:val="00EA1CF0"/>
    <w:rsid w:val="00EF22F0"/>
    <w:rsid w:val="00F139E0"/>
    <w:rsid w:val="00F40EC2"/>
    <w:rsid w:val="00F764E4"/>
    <w:rsid w:val="00F82220"/>
    <w:rsid w:val="00F97695"/>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qFormat/>
    <w:rsid w:val="001C3F5D"/>
    <w:pPr>
      <w:spacing w:before="360" w:after="120"/>
      <w:outlineLvl w:val="0"/>
    </w:pPr>
    <w:rPr>
      <w:rFonts w:eastAsia="Calibri" w:cs="Arial"/>
      <w:b/>
      <w:color w:val="FF1F64"/>
      <w:sz w:val="28"/>
      <w:szCs w:val="36"/>
      <w:lang w:val="en-GB"/>
    </w:rPr>
  </w:style>
  <w:style w:type="paragraph" w:styleId="Heading2">
    <w:name w:val="heading 2"/>
    <w:basedOn w:val="Normal"/>
    <w:next w:val="Normal"/>
    <w:link w:val="Heading2Char"/>
    <w:uiPriority w:val="9"/>
    <w:qFormat/>
    <w:rsid w:val="00C22012"/>
    <w:pPr>
      <w:keepNext/>
      <w:keepLines/>
      <w:spacing w:before="40"/>
      <w:outlineLvl w:val="1"/>
    </w:pPr>
    <w:rPr>
      <w:rFonts w:ascii="Times New Roman" w:eastAsia="Times New Roman" w:hAnsi="Times New Roman"/>
      <w:b/>
      <w:bCs/>
      <w:color w:val="2F5496"/>
      <w:sz w:val="36"/>
      <w:szCs w:val="36"/>
    </w:rPr>
  </w:style>
  <w:style w:type="paragraph" w:styleId="Heading3">
    <w:name w:val="heading 3"/>
    <w:basedOn w:val="Normal"/>
    <w:next w:val="Normal"/>
    <w:link w:val="Heading3Char"/>
    <w:uiPriority w:val="9"/>
    <w:qFormat/>
    <w:rsid w:val="004B3C9A"/>
    <w:pPr>
      <w:keepNext/>
      <w:keepLines/>
      <w:spacing w:before="200"/>
      <w:outlineLvl w:val="2"/>
    </w:pPr>
    <w:rPr>
      <w:rFonts w:ascii="Calibri" w:eastAsia="MS Gothic" w:hAnsi="Calibri"/>
      <w:b/>
      <w:bCs/>
      <w:color w:val="4F81BD"/>
    </w:rPr>
  </w:style>
  <w:style w:type="paragraph" w:styleId="Heading4">
    <w:name w:val="heading 4"/>
    <w:basedOn w:val="Normal"/>
    <w:next w:val="Normal"/>
    <w:link w:val="Heading4Char"/>
    <w:uiPriority w:val="9"/>
    <w:qFormat/>
    <w:rsid w:val="00C22012"/>
    <w:pPr>
      <w:keepNext/>
      <w:keepLines/>
      <w:spacing w:before="40"/>
      <w:outlineLvl w:val="3"/>
    </w:pPr>
    <w:rPr>
      <w:rFonts w:ascii="Times New Roman" w:eastAsia="Times New Roman" w:hAnsi="Times New Roman"/>
      <w:b/>
      <w:bCs/>
      <w:iCs/>
      <w:color w:val="2F5496"/>
      <w:sz w:val="24"/>
    </w:rPr>
  </w:style>
  <w:style w:type="paragraph" w:styleId="Heading5">
    <w:name w:val="heading 5"/>
    <w:basedOn w:val="Normal"/>
    <w:next w:val="Normal"/>
    <w:link w:val="Heading5Char"/>
    <w:uiPriority w:val="9"/>
    <w:qFormat/>
    <w:rsid w:val="00C22012"/>
    <w:pPr>
      <w:keepNext/>
      <w:keepLines/>
      <w:spacing w:before="40"/>
      <w:outlineLvl w:val="4"/>
    </w:pPr>
    <w:rPr>
      <w:rFonts w:ascii="Times New Roman" w:eastAsia="Times New Roman" w:hAnsi="Times New Roman"/>
      <w:b/>
      <w:bCs/>
      <w:color w:val="2F5496"/>
      <w:szCs w:val="20"/>
    </w:rPr>
  </w:style>
  <w:style w:type="paragraph" w:styleId="Heading6">
    <w:name w:val="heading 6"/>
    <w:basedOn w:val="Normal"/>
    <w:next w:val="Normal"/>
    <w:link w:val="Heading6Char"/>
    <w:uiPriority w:val="9"/>
    <w:qFormat/>
    <w:rsid w:val="00C22012"/>
    <w:pPr>
      <w:keepNext/>
      <w:keepLines/>
      <w:spacing w:before="40"/>
      <w:outlineLvl w:val="5"/>
    </w:pPr>
    <w:rPr>
      <w:rFonts w:ascii="Times New Roman" w:eastAsia="Times New Roman" w:hAnsi="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1C3F5D"/>
    <w:rPr>
      <w:rFonts w:eastAsia="Calibri" w:cs="Arial"/>
      <w:b/>
      <w:color w:val="FF1F64"/>
      <w:sz w:val="28"/>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1C3F5D"/>
    <w:pPr>
      <w:numPr>
        <w:numId w:val="6"/>
      </w:numPr>
      <w:ind w:right="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C22012"/>
    <w:pPr>
      <w:numPr>
        <w:numId w:val="7"/>
      </w:numPr>
    </w:pPr>
  </w:style>
  <w:style w:type="paragraph" w:customStyle="1" w:styleId="7TableHeading2">
    <w:name w:val="7 Table Heading 2"/>
    <w:qFormat/>
    <w:rsid w:val="00534BE2"/>
    <w:rPr>
      <w:rFonts w:eastAsia="MS Mincho" w:cs="Arial"/>
      <w:lang w:val="en-US" w:eastAsia="en-US"/>
    </w:rPr>
  </w:style>
  <w:style w:type="character" w:customStyle="1" w:styleId="Heading2Char">
    <w:name w:val="Heading 2 Char"/>
    <w:basedOn w:val="DefaultParagraphFont"/>
    <w:link w:val="Heading2"/>
    <w:uiPriority w:val="9"/>
    <w:rsid w:val="00C22012"/>
    <w:rPr>
      <w:rFonts w:ascii="Times New Roman" w:eastAsia="Times New Roman" w:hAnsi="Times New Roman"/>
      <w:b/>
      <w:bCs/>
      <w:color w:val="2F5496"/>
      <w:sz w:val="36"/>
      <w:szCs w:val="36"/>
      <w:lang w:val="en-US" w:eastAsia="en-US"/>
    </w:rPr>
  </w:style>
  <w:style w:type="character" w:customStyle="1" w:styleId="Heading4Char">
    <w:name w:val="Heading 4 Char"/>
    <w:basedOn w:val="DefaultParagraphFont"/>
    <w:link w:val="Heading4"/>
    <w:uiPriority w:val="9"/>
    <w:rsid w:val="00C22012"/>
    <w:rPr>
      <w:rFonts w:ascii="Times New Roman" w:eastAsia="Times New Roman" w:hAnsi="Times New Roman"/>
      <w:b/>
      <w:bCs/>
      <w:iCs/>
      <w:color w:val="2F5496"/>
      <w:sz w:val="24"/>
      <w:szCs w:val="24"/>
      <w:lang w:val="en-US" w:eastAsia="en-US"/>
    </w:rPr>
  </w:style>
  <w:style w:type="character" w:customStyle="1" w:styleId="Heading5Char">
    <w:name w:val="Heading 5 Char"/>
    <w:basedOn w:val="DefaultParagraphFont"/>
    <w:link w:val="Heading5"/>
    <w:uiPriority w:val="9"/>
    <w:rsid w:val="00C22012"/>
    <w:rPr>
      <w:rFonts w:ascii="Times New Roman" w:eastAsia="Times New Roman" w:hAnsi="Times New Roman"/>
      <w:b/>
      <w:bCs/>
      <w:color w:val="2F5496"/>
      <w:lang w:val="en-US" w:eastAsia="en-US"/>
    </w:rPr>
  </w:style>
  <w:style w:type="character" w:customStyle="1" w:styleId="Heading6Char">
    <w:name w:val="Heading 6 Char"/>
    <w:basedOn w:val="DefaultParagraphFont"/>
    <w:link w:val="Heading6"/>
    <w:uiPriority w:val="9"/>
    <w:rsid w:val="00C22012"/>
    <w:rPr>
      <w:rFonts w:ascii="Times New Roman" w:eastAsia="Times New Roman" w:hAnsi="Times New Roman"/>
      <w:b/>
      <w:bCs/>
      <w:color w:val="1F3763"/>
      <w:sz w:val="16"/>
      <w:szCs w:val="16"/>
      <w:lang w:val="en-US" w:eastAsia="en-US"/>
    </w:rPr>
  </w:style>
  <w:style w:type="paragraph" w:styleId="Revision">
    <w:name w:val="Revision"/>
    <w:hidden/>
    <w:uiPriority w:val="99"/>
    <w:semiHidden/>
    <w:rsid w:val="00C22012"/>
    <w:rPr>
      <w:rFonts w:cs="Arial"/>
      <w:lang w:val="en-US" w:eastAsia="en-US"/>
    </w:rPr>
  </w:style>
  <w:style w:type="paragraph" w:styleId="ListParagraph">
    <w:name w:val="List Paragraph"/>
    <w:basedOn w:val="Normal"/>
    <w:uiPriority w:val="34"/>
    <w:qFormat/>
    <w:rsid w:val="00C22012"/>
    <w:pPr>
      <w:ind w:left="720"/>
      <w:contextualSpacing/>
    </w:pPr>
    <w:rPr>
      <w:rFonts w:eastAsia="Arial" w:cs="Arial"/>
      <w:szCs w:val="20"/>
    </w:rPr>
  </w:style>
  <w:style w:type="paragraph" w:customStyle="1" w:styleId="1bodycopy10pt">
    <w:name w:val="1 body copy 10pt"/>
    <w:basedOn w:val="Normal"/>
    <w:link w:val="1bodycopy10ptChar"/>
    <w:qFormat/>
    <w:rsid w:val="00C22012"/>
    <w:pPr>
      <w:spacing w:after="120"/>
    </w:pPr>
  </w:style>
  <w:style w:type="character" w:customStyle="1" w:styleId="1bodycopy10ptChar">
    <w:name w:val="1 body copy 10pt Char"/>
    <w:link w:val="1bodycopy10pt"/>
    <w:rsid w:val="00C22012"/>
    <w:rPr>
      <w:rFonts w:eastAsia="MS Mincho"/>
      <w:szCs w:val="24"/>
      <w:lang w:val="en-US" w:eastAsia="en-US"/>
    </w:rPr>
  </w:style>
  <w:style w:type="paragraph" w:customStyle="1" w:styleId="Subheadwithpointer">
    <w:name w:val="Subhead with pointer"/>
    <w:basedOn w:val="Normal"/>
    <w:next w:val="Normal"/>
    <w:link w:val="SubheadwithpointerChar"/>
    <w:rsid w:val="00C22012"/>
    <w:pPr>
      <w:numPr>
        <w:numId w:val="9"/>
      </w:numPr>
      <w:spacing w:before="120" w:after="120"/>
      <w:ind w:right="850"/>
    </w:pPr>
    <w:rPr>
      <w:rFonts w:cs="Arial"/>
      <w:b/>
      <w:bCs/>
      <w:color w:val="12263F"/>
      <w:sz w:val="32"/>
      <w:szCs w:val="32"/>
    </w:rPr>
  </w:style>
  <w:style w:type="paragraph" w:customStyle="1" w:styleId="1bodycopy11pt">
    <w:name w:val="1 body copy 11pt"/>
    <w:autoRedefine/>
    <w:rsid w:val="00C2201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22012"/>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C22012"/>
    <w:pPr>
      <w:keepNext/>
      <w:keepLines/>
      <w:spacing w:before="480" w:after="0" w:line="276" w:lineRule="auto"/>
      <w:outlineLvl w:val="9"/>
    </w:pPr>
    <w:rPr>
      <w:rFonts w:asciiTheme="majorHAnsi" w:eastAsiaTheme="majorEastAsia" w:hAnsiTheme="majorHAnsi" w:cstheme="majorBidi"/>
      <w:bCs/>
      <w:color w:val="2F5496" w:themeColor="accent1" w:themeShade="BF"/>
      <w:szCs w:val="28"/>
      <w:lang w:val="en-US"/>
    </w:rPr>
  </w:style>
  <w:style w:type="paragraph" w:styleId="TOC1">
    <w:name w:val="toc 1"/>
    <w:basedOn w:val="Normal"/>
    <w:next w:val="Normal"/>
    <w:autoRedefine/>
    <w:uiPriority w:val="39"/>
    <w:unhideWhenUsed/>
    <w:rsid w:val="00240D72"/>
    <w:pPr>
      <w:tabs>
        <w:tab w:val="right" w:leader="dot" w:pos="9736"/>
      </w:tabs>
      <w:spacing w:before="120"/>
    </w:pPr>
    <w:rPr>
      <w:rFonts w:eastAsia="Arial" w:cstheme="minorHAnsi"/>
      <w:bCs/>
      <w:iCs/>
    </w:rPr>
  </w:style>
  <w:style w:type="paragraph" w:styleId="TOC3">
    <w:name w:val="toc 3"/>
    <w:basedOn w:val="Normal"/>
    <w:next w:val="Normal"/>
    <w:autoRedefine/>
    <w:uiPriority w:val="39"/>
    <w:unhideWhenUsed/>
    <w:rsid w:val="00240D72"/>
    <w:pPr>
      <w:tabs>
        <w:tab w:val="right" w:leader="dot" w:pos="9736"/>
      </w:tabs>
      <w:spacing w:before="60"/>
      <w:ind w:left="403"/>
    </w:pPr>
    <w:rPr>
      <w:rFonts w:eastAsia="Arial" w:cs="Arial"/>
      <w:noProof/>
      <w:szCs w:val="20"/>
    </w:rPr>
  </w:style>
  <w:style w:type="paragraph" w:styleId="TOC2">
    <w:name w:val="toc 2"/>
    <w:basedOn w:val="Normal"/>
    <w:next w:val="Normal"/>
    <w:autoRedefine/>
    <w:uiPriority w:val="39"/>
    <w:semiHidden/>
    <w:unhideWhenUsed/>
    <w:rsid w:val="00C22012"/>
    <w:pPr>
      <w:spacing w:before="120"/>
      <w:ind w:left="200"/>
    </w:pPr>
    <w:rPr>
      <w:rFonts w:asciiTheme="minorHAnsi" w:eastAsia="Arial" w:hAnsiTheme="minorHAnsi" w:cstheme="minorHAnsi"/>
      <w:b/>
      <w:bCs/>
      <w:sz w:val="22"/>
      <w:szCs w:val="22"/>
    </w:rPr>
  </w:style>
  <w:style w:type="paragraph" w:styleId="TOC4">
    <w:name w:val="toc 4"/>
    <w:basedOn w:val="Normal"/>
    <w:next w:val="Normal"/>
    <w:autoRedefine/>
    <w:uiPriority w:val="39"/>
    <w:semiHidden/>
    <w:unhideWhenUsed/>
    <w:rsid w:val="00C22012"/>
    <w:pPr>
      <w:ind w:left="600"/>
    </w:pPr>
    <w:rPr>
      <w:rFonts w:asciiTheme="minorHAnsi" w:eastAsia="Arial" w:hAnsiTheme="minorHAnsi" w:cstheme="minorHAnsi"/>
      <w:szCs w:val="20"/>
    </w:rPr>
  </w:style>
  <w:style w:type="paragraph" w:styleId="TOC5">
    <w:name w:val="toc 5"/>
    <w:basedOn w:val="Normal"/>
    <w:next w:val="Normal"/>
    <w:autoRedefine/>
    <w:uiPriority w:val="39"/>
    <w:semiHidden/>
    <w:unhideWhenUsed/>
    <w:rsid w:val="00C22012"/>
    <w:pPr>
      <w:ind w:left="800"/>
    </w:pPr>
    <w:rPr>
      <w:rFonts w:asciiTheme="minorHAnsi" w:eastAsia="Arial" w:hAnsiTheme="minorHAnsi" w:cstheme="minorHAnsi"/>
      <w:szCs w:val="20"/>
    </w:rPr>
  </w:style>
  <w:style w:type="paragraph" w:styleId="TOC6">
    <w:name w:val="toc 6"/>
    <w:basedOn w:val="Normal"/>
    <w:next w:val="Normal"/>
    <w:autoRedefine/>
    <w:uiPriority w:val="39"/>
    <w:semiHidden/>
    <w:unhideWhenUsed/>
    <w:rsid w:val="00C22012"/>
    <w:pPr>
      <w:ind w:left="1000"/>
    </w:pPr>
    <w:rPr>
      <w:rFonts w:asciiTheme="minorHAnsi" w:eastAsia="Arial" w:hAnsiTheme="minorHAnsi" w:cstheme="minorHAnsi"/>
      <w:szCs w:val="20"/>
    </w:rPr>
  </w:style>
  <w:style w:type="paragraph" w:styleId="TOC7">
    <w:name w:val="toc 7"/>
    <w:basedOn w:val="Normal"/>
    <w:next w:val="Normal"/>
    <w:autoRedefine/>
    <w:uiPriority w:val="39"/>
    <w:semiHidden/>
    <w:unhideWhenUsed/>
    <w:rsid w:val="00C22012"/>
    <w:pPr>
      <w:ind w:left="1200"/>
    </w:pPr>
    <w:rPr>
      <w:rFonts w:asciiTheme="minorHAnsi" w:eastAsia="Arial" w:hAnsiTheme="minorHAnsi" w:cstheme="minorHAnsi"/>
      <w:szCs w:val="20"/>
    </w:rPr>
  </w:style>
  <w:style w:type="paragraph" w:styleId="TOC8">
    <w:name w:val="toc 8"/>
    <w:basedOn w:val="Normal"/>
    <w:next w:val="Normal"/>
    <w:autoRedefine/>
    <w:uiPriority w:val="39"/>
    <w:semiHidden/>
    <w:unhideWhenUsed/>
    <w:rsid w:val="00C22012"/>
    <w:pPr>
      <w:ind w:left="1400"/>
    </w:pPr>
    <w:rPr>
      <w:rFonts w:asciiTheme="minorHAnsi" w:eastAsia="Arial" w:hAnsiTheme="minorHAnsi" w:cstheme="minorHAnsi"/>
      <w:szCs w:val="20"/>
    </w:rPr>
  </w:style>
  <w:style w:type="paragraph" w:styleId="TOC9">
    <w:name w:val="toc 9"/>
    <w:basedOn w:val="Normal"/>
    <w:next w:val="Normal"/>
    <w:autoRedefine/>
    <w:uiPriority w:val="39"/>
    <w:semiHidden/>
    <w:unhideWhenUsed/>
    <w:rsid w:val="00C22012"/>
    <w:pPr>
      <w:ind w:left="1600"/>
    </w:pPr>
    <w:rPr>
      <w:rFonts w:asciiTheme="minorHAnsi" w:eastAsia="Arial" w:hAnsiTheme="minorHAnsi" w:cstheme="minorHAnsi"/>
      <w:szCs w:val="20"/>
    </w:rPr>
  </w:style>
  <w:style w:type="paragraph" w:customStyle="1" w:styleId="Subhead2">
    <w:name w:val="Subhead2"/>
    <w:basedOn w:val="Normal"/>
    <w:rsid w:val="00C22012"/>
    <w:pPr>
      <w:spacing w:before="240" w:after="120"/>
    </w:pPr>
    <w:rPr>
      <w:b/>
      <w:bCs/>
      <w:color w:val="12263F"/>
      <w:sz w:val="24"/>
    </w:rPr>
  </w:style>
  <w:style w:type="paragraph" w:customStyle="1" w:styleId="8Thirdbullet">
    <w:name w:val="8 Third bullet"/>
    <w:basedOn w:val="Normal"/>
    <w:rsid w:val="00C22012"/>
    <w:pPr>
      <w:numPr>
        <w:numId w:val="8"/>
      </w:numPr>
      <w:pBdr>
        <w:left w:val="none" w:sz="0" w:space="5" w:color="auto"/>
      </w:pBdr>
      <w:spacing w:after="120"/>
      <w:ind w:left="850" w:hanging="340"/>
    </w:pPr>
    <w:rPr>
      <w:shd w:val="clear" w:color="auto" w:fill="FFFF00"/>
    </w:rPr>
  </w:style>
  <w:style w:type="paragraph" w:styleId="Title">
    <w:name w:val="Title"/>
    <w:basedOn w:val="Normal"/>
    <w:link w:val="TitleChar"/>
    <w:uiPriority w:val="10"/>
    <w:qFormat/>
    <w:rsid w:val="00E75FEA"/>
    <w:pPr>
      <w:widowControl w:val="0"/>
      <w:autoSpaceDE w:val="0"/>
      <w:autoSpaceDN w:val="0"/>
      <w:ind w:left="313" w:right="313"/>
      <w:jc w:val="center"/>
    </w:pPr>
    <w:rPr>
      <w:rFonts w:eastAsia="Arial" w:cs="Arial"/>
      <w:b/>
      <w:bCs/>
      <w:sz w:val="52"/>
      <w:szCs w:val="52"/>
    </w:rPr>
  </w:style>
  <w:style w:type="character" w:customStyle="1" w:styleId="TitleChar">
    <w:name w:val="Title Char"/>
    <w:basedOn w:val="DefaultParagraphFont"/>
    <w:link w:val="Title"/>
    <w:uiPriority w:val="10"/>
    <w:rsid w:val="00E75FEA"/>
    <w:rPr>
      <w:rFonts w:cs="Arial"/>
      <w:b/>
      <w:bCs/>
      <w:sz w:val="52"/>
      <w:szCs w:val="52"/>
      <w:lang w:val="en-US" w:eastAsia="en-US"/>
    </w:rPr>
  </w:style>
  <w:style w:type="paragraph" w:customStyle="1" w:styleId="TableParagraph">
    <w:name w:val="Table Paragraph"/>
    <w:basedOn w:val="Normal"/>
    <w:uiPriority w:val="1"/>
    <w:qFormat/>
    <w:rsid w:val="00E75FEA"/>
    <w:pPr>
      <w:widowControl w:val="0"/>
      <w:autoSpaceDE w:val="0"/>
      <w:autoSpaceDN w:val="0"/>
      <w:spacing w:before="57"/>
      <w:ind w:left="118"/>
    </w:pPr>
    <w:rPr>
      <w:rFonts w:ascii="Arial MT" w:eastAsia="Arial MT" w:hAnsi="Arial MT" w:cs="Arial MT"/>
      <w:sz w:val="22"/>
      <w:szCs w:val="22"/>
    </w:rPr>
  </w:style>
  <w:style w:type="character" w:styleId="UnresolvedMention">
    <w:name w:val="Unresolved Mention"/>
    <w:basedOn w:val="DefaultParagraphFont"/>
    <w:uiPriority w:val="99"/>
    <w:semiHidden/>
    <w:unhideWhenUsed/>
    <w:rsid w:val="00E75FEA"/>
    <w:rPr>
      <w:color w:val="605E5C"/>
      <w:shd w:val="clear" w:color="auto" w:fill="E1DFDD"/>
    </w:rPr>
  </w:style>
  <w:style w:type="paragraph" w:styleId="Header">
    <w:name w:val="header"/>
    <w:basedOn w:val="Normal"/>
    <w:link w:val="HeaderChar"/>
    <w:uiPriority w:val="99"/>
    <w:semiHidden/>
    <w:unhideWhenUsed/>
    <w:rsid w:val="00C052BA"/>
    <w:pPr>
      <w:tabs>
        <w:tab w:val="center" w:pos="4513"/>
        <w:tab w:val="right" w:pos="9026"/>
      </w:tabs>
    </w:pPr>
  </w:style>
  <w:style w:type="character" w:customStyle="1" w:styleId="HeaderChar">
    <w:name w:val="Header Char"/>
    <w:basedOn w:val="DefaultParagraphFont"/>
    <w:link w:val="Header"/>
    <w:uiPriority w:val="99"/>
    <w:semiHidden/>
    <w:rsid w:val="00C052BA"/>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outhteeslado@redcar-cleveland.gov.uk" TargetMode="External"/><Relationship Id="rId21" Type="http://schemas.openxmlformats.org/officeDocument/2006/relationships/hyperlink" Target="mailto:NJames@southbankprimary.co.uk" TargetMode="External"/><Relationship Id="rId42" Type="http://schemas.openxmlformats.org/officeDocument/2006/relationships/hyperlink" Target="http://www.legislation.gov.uk/ukpga/1974/53" TargetMode="External"/><Relationship Id="rId47" Type="http://schemas.openxmlformats.org/officeDocument/2006/relationships/hyperlink" Target="https://www.legislation.gov.uk/ukpga/2010/15/contents" TargetMode="External"/><Relationship Id="rId63" Type="http://schemas.openxmlformats.org/officeDocument/2006/relationships/hyperlink" Target="https://www.gov.uk/government/publications/criminal-records-checks-for-overseas-applicants" TargetMode="External"/><Relationship Id="rId68" Type="http://schemas.openxmlformats.org/officeDocument/2006/relationships/hyperlink" Target="mailto:fmu@fco.gov.uk" TargetMode="External"/><Relationship Id="rId2" Type="http://schemas.openxmlformats.org/officeDocument/2006/relationships/customXml" Target="../customXml/item2.xml"/><Relationship Id="rId16" Type="http://schemas.openxmlformats.org/officeDocument/2006/relationships/hyperlink" Target="mailto:Natalie.innes@southbankprimary.co.uk" TargetMode="External"/><Relationship Id="rId29" Type="http://schemas.openxmlformats.org/officeDocument/2006/relationships/hyperlink" Target="mailto:cnicholls@southbankprimary.co.uk" TargetMode="External"/><Relationship Id="rId11" Type="http://schemas.openxmlformats.org/officeDocument/2006/relationships/image" Target="media/image7.jpeg"/><Relationship Id="rId24" Type="http://schemas.openxmlformats.org/officeDocument/2006/relationships/hyperlink" Target="mailto:Joanne.Boocock@southbankprimary.co.uk" TargetMode="External"/><Relationship Id="rId32" Type="http://schemas.openxmlformats.org/officeDocument/2006/relationships/hyperlink" Target="mailto:cnicholls@southbankprimary.co.uk" TargetMode="External"/><Relationship Id="rId37" Type="http://schemas.openxmlformats.org/officeDocument/2006/relationships/hyperlink" Target="http://www.legislation.gov.uk/uksi/2009/2680/contents/made" TargetMode="External"/><Relationship Id="rId40" Type="http://schemas.openxmlformats.org/officeDocument/2006/relationships/hyperlink" Target="http://www.legislation.gov.uk/ukpga/2015/9/part/5/crossheading/female-genital-mutilation" TargetMode="External"/><Relationship Id="rId45" Type="http://schemas.openxmlformats.org/officeDocument/2006/relationships/hyperlink" Target="https://www.legislation.gov.uk/ukpga/1998/42/contents" TargetMode="External"/><Relationship Id="rId53" Type="http://schemas.openxmlformats.org/officeDocument/2006/relationships/hyperlink" Target="https://www.gov.uk/guidance/meeting-digital-and-technology-standards-in-schools-and-colleges/filtering-and-monitoring-standards-for-schools-and-colleges" TargetMode="External"/><Relationship Id="rId58" Type="http://schemas.openxmlformats.org/officeDocument/2006/relationships/image" Target="media/image10.png"/><Relationship Id="rId66" Type="http://schemas.openxmlformats.org/officeDocument/2006/relationships/hyperlink" Target="https://www.legislation.gov.uk/ukpga/2008/25/section/128" TargetMode="External"/><Relationship Id="rId74"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www.gov.uk/government/publications/designated-teacher-for-looked-after-children" TargetMode="External"/><Relationship Id="rId19" Type="http://schemas.openxmlformats.org/officeDocument/2006/relationships/hyperlink" Target="mailto:CBurgess@southbankprimary.co.uk" TargetMode="External"/><Relationship Id="rId14" Type="http://schemas.openxmlformats.org/officeDocument/2006/relationships/hyperlink" Target="mailto:Tammy.cooper@southbankprimary.co.uk" TargetMode="External"/><Relationship Id="rId22" Type="http://schemas.openxmlformats.org/officeDocument/2006/relationships/hyperlink" Target="mailto:NConnell@southbankprimary.co.uk" TargetMode="External"/><Relationship Id="rId27" Type="http://schemas.openxmlformats.org/officeDocument/2006/relationships/hyperlink" Target="mailto:june.craven@redcar-cleveland.gov.uk" TargetMode="External"/><Relationship Id="rId30" Type="http://schemas.openxmlformats.org/officeDocument/2006/relationships/hyperlink" Target="mailto:Tammy.cooper@southbnakprimary.co.uk" TargetMode="External"/><Relationship Id="rId35" Type="http://schemas.openxmlformats.org/officeDocument/2006/relationships/hyperlink" Target="https://www.gov.uk/guidance/governance-in-maintained-schools/" TargetMode="External"/><Relationship Id="rId43" Type="http://schemas.openxmlformats.org/officeDocument/2006/relationships/hyperlink" Target="http://www.legislation.gov.uk/ukpga/2006/47/schedule/4" TargetMode="External"/><Relationship Id="rId48" Type="http://schemas.openxmlformats.org/officeDocument/2006/relationships/hyperlink" Target="https://www.equalityhumanrights.com/guidance/public-sector-equality-duty-psed" TargetMode="External"/><Relationship Id="rId56" Type="http://schemas.openxmlformats.org/officeDocument/2006/relationships/hyperlink" Target="https://www.gov.uk/government/publications/channel-guidance" TargetMode="External"/><Relationship Id="rId64" Type="http://schemas.openxmlformats.org/officeDocument/2006/relationships/hyperlink" Target="https://www.gov.uk/guidance/making-barring-referrals-to-the-dbs" TargetMode="External"/><Relationship Id="rId69" Type="http://schemas.openxmlformats.org/officeDocument/2006/relationships/hyperlink" Target="http://educateagainsthate.com/parents/what-are-the-warning-signs/" TargetMode="External"/><Relationship Id="rId8" Type="http://schemas.openxmlformats.org/officeDocument/2006/relationships/webSettings" Target="webSettings.xml"/><Relationship Id="rId51" Type="http://schemas.openxmlformats.org/officeDocument/2006/relationships/hyperlink" Target="https://www.gov.uk/government/publications/early-years-foundation-stage-framework--2"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8.jpeg"/><Relationship Id="rId17" Type="http://schemas.openxmlformats.org/officeDocument/2006/relationships/hyperlink" Target="mailto:DDowson@southbankprimary.co.uk" TargetMode="External"/><Relationship Id="rId25" Type="http://schemas.openxmlformats.org/officeDocument/2006/relationships/hyperlink" Target="mailto:Emma.Temple@southbankprimary.co.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www.legislation.gov.uk/ukpga/1989/41" TargetMode="External"/><Relationship Id="rId46" Type="http://schemas.openxmlformats.org/officeDocument/2006/relationships/hyperlink" Target="https://www.echr.coe.int/Pages/home.aspx?p=basictexts&amp;c" TargetMode="External"/><Relationship Id="rId59" Type="http://schemas.openxmlformats.org/officeDocument/2006/relationships/hyperlink" Target="https://www.gov.uk/government/publications/searching-screening-and-confiscation" TargetMode="External"/><Relationship Id="rId67"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mailto:TParkin@southbankprimary.co.uk" TargetMode="External"/><Relationship Id="rId41" Type="http://schemas.openxmlformats.org/officeDocument/2006/relationships/hyperlink" Target="https://www.gov.uk/government/publications/multi-agency-statutory-guidance-on-female-genital-mutilation" TargetMode="External"/><Relationship Id="rId54" Type="http://schemas.openxmlformats.org/officeDocument/2006/relationships/hyperlink" Target="https://www.gov.uk/government/publications/safeguarding-practitioners-information-sharing-advice" TargetMode="External"/><Relationship Id="rId62" Type="http://schemas.openxmlformats.org/officeDocument/2006/relationships/hyperlink" Target="https://www.gov.uk/government/publications/keeping-children-safe-in-education--2" TargetMode="External"/><Relationship Id="rId70" Type="http://schemas.openxmlformats.org/officeDocument/2006/relationships/hyperlink" Target="https://www.nspcc.org.uk/what-you-can-do/report-abuse/dedicated-helplines/protecting-children-from-radicalisation/"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rie.clarke@southbankprimary.co.uk" TargetMode="External"/><Relationship Id="rId23" Type="http://schemas.openxmlformats.org/officeDocument/2006/relationships/hyperlink" Target="mailto:Kirstie.Naylor@southbankprimary.co.uk" TargetMode="External"/><Relationship Id="rId28" Type="http://schemas.openxmlformats.org/officeDocument/2006/relationships/hyperlink" Target="mailto:cnicholls@southbankprimary.co.uk" TargetMode="External"/><Relationship Id="rId36" Type="http://schemas.openxmlformats.org/officeDocument/2006/relationships/hyperlink" Target="http://www.legislation.gov.uk/ukpga/2002/32/section/175" TargetMode="External"/><Relationship Id="rId49" Type="http://schemas.openxmlformats.org/officeDocument/2006/relationships/hyperlink" Target="https://www.legislation.gov.uk/uksi/2018/794/contents" TargetMode="External"/><Relationship Id="rId57" Type="http://schemas.openxmlformats.org/officeDocument/2006/relationships/hyperlink" Target="mailto:counter.extremism@education.gov.uk" TargetMode="External"/><Relationship Id="rId10" Type="http://schemas.openxmlformats.org/officeDocument/2006/relationships/endnotes" Target="endnotes.xml"/><Relationship Id="rId31" Type="http://schemas.openxmlformats.org/officeDocument/2006/relationships/hyperlink" Target="mailto:Marie.clarke@southbankprimary.co.uk" TargetMode="External"/><Relationship Id="rId44" Type="http://schemas.openxmlformats.org/officeDocument/2006/relationships/hyperlink" Target="https://www.gov.uk/government/publications/prevent-duty-guidance" TargetMode="External"/><Relationship Id="rId52" Type="http://schemas.openxmlformats.org/officeDocument/2006/relationships/hyperlink" Target="https://www.gov.uk/government/publications/keeping-children-safe-in-education--2" TargetMode="External"/><Relationship Id="rId60" Type="http://schemas.openxmlformats.org/officeDocument/2006/relationships/hyperlink" Target="https://schoolleaders.thekeysupport.com/uid/261241cc-f5f3-4d28-9864-ee268b592bed/" TargetMode="External"/><Relationship Id="rId65" Type="http://schemas.openxmlformats.org/officeDocument/2006/relationships/hyperlink" Target="http://www.legislation.gov.uk/uksi/2009/37/contents/made" TargetMode="External"/><Relationship Id="rId73"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9.png"/><Relationship Id="rId18" Type="http://schemas.openxmlformats.org/officeDocument/2006/relationships/hyperlink" Target="mailto:SBathe@southbankprimary.co.uk" TargetMode="External"/><Relationship Id="rId39" Type="http://schemas.openxmlformats.org/officeDocument/2006/relationships/hyperlink" Target="http://www.legislation.gov.uk/ukpga/2004/31/contents" TargetMode="External"/><Relationship Id="rId34" Type="http://schemas.openxmlformats.org/officeDocument/2006/relationships/hyperlink" Target="https://www.gov.uk/government/publications/working-together-to-safeguard-children--2" TargetMode="External"/><Relationship Id="rId50" Type="http://schemas.openxmlformats.org/officeDocument/2006/relationships/hyperlink" Target="http://www.legislation.gov.uk/ukpga/2006/21/contents" TargetMode="External"/><Relationship Id="rId55" Type="http://schemas.openxmlformats.org/officeDocument/2006/relationships/hyperlink" Target="https://www.gov.uk/report-child-abuse-to-local-council"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DA1E5F3-5DE1-44B5-A41B-DB9879056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94416-7128-4988-B83E-CF296B6CFEF3}">
  <ds:schemaRefs>
    <ds:schemaRef ds:uri="http://schemas.microsoft.com/sharepoint/v3/contenttype/forms"/>
  </ds:schemaRefs>
</ds:datastoreItem>
</file>

<file path=customXml/itemProps3.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customXml/itemProps4.xml><?xml version="1.0" encoding="utf-8"?>
<ds:datastoreItem xmlns:ds="http://schemas.openxmlformats.org/officeDocument/2006/customXml" ds:itemID="{57F3D247-67E3-41BE-887B-C4D470854487}">
  <ds:schemaRefs>
    <ds:schemaRef ds:uri="http://purl.org/dc/terms/"/>
    <ds:schemaRef ds:uri="http://schemas.microsoft.com/office/2006/documentManagement/types"/>
    <ds:schemaRef ds:uri="http://purl.org/dc/dcmitype/"/>
    <ds:schemaRef ds:uri="http://purl.org/dc/elements/1.1/"/>
    <ds:schemaRef ds:uri="http://schemas.openxmlformats.org/package/2006/metadata/core-properties"/>
    <ds:schemaRef ds:uri="http://www.w3.org/XML/1998/namespace"/>
    <ds:schemaRef ds:uri="http://schemas.microsoft.com/office/infopath/2007/PartnerControls"/>
    <ds:schemaRef ds:uri="173659ed-0579-4c14-963b-80363617290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21557</Words>
  <Characters>122878</Characters>
  <Application>Microsoft Office Word</Application>
  <DocSecurity>0</DocSecurity>
  <Lines>1023</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144147</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Cooper, Tammy</cp:lastModifiedBy>
  <cp:revision>2</cp:revision>
  <cp:lastPrinted>2018-10-02T14:43:00Z</cp:lastPrinted>
  <dcterms:created xsi:type="dcterms:W3CDTF">2025-11-17T14:53:00Z</dcterms:created>
  <dcterms:modified xsi:type="dcterms:W3CDTF">2025-11-17T14:53:00Z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